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3D3" w:rsidRDefault="00712E77" w:rsidP="007003D3">
      <w:pPr>
        <w:spacing w:line="268" w:lineRule="auto"/>
        <w:ind w:left="33" w:firstLine="0"/>
        <w:rPr>
          <w:b/>
          <w:bCs/>
        </w:rPr>
      </w:pPr>
      <w:r>
        <w:rPr>
          <w:b/>
          <w:bCs/>
        </w:rPr>
        <w:t xml:space="preserve">From: </w:t>
      </w:r>
      <w:r w:rsidR="007003D3" w:rsidRPr="007003D3">
        <w:rPr>
          <w:b/>
          <w:bCs/>
        </w:rPr>
        <w:t>Name of the company/ organization/ service provider</w:t>
      </w:r>
    </w:p>
    <w:tbl>
      <w:tblPr>
        <w:tblStyle w:val="TableGrid0"/>
        <w:tblW w:w="0" w:type="auto"/>
        <w:tblInd w:w="33" w:type="dxa"/>
        <w:tblLook w:val="04A0" w:firstRow="1" w:lastRow="0" w:firstColumn="1" w:lastColumn="0" w:noHBand="0" w:noVBand="1"/>
      </w:tblPr>
      <w:tblGrid>
        <w:gridCol w:w="9331"/>
      </w:tblGrid>
      <w:tr w:rsidR="00712E77" w:rsidTr="00712E77">
        <w:tc>
          <w:tcPr>
            <w:tcW w:w="9364" w:type="dxa"/>
          </w:tcPr>
          <w:p w:rsidR="00712E77" w:rsidRDefault="00712E77" w:rsidP="007003D3">
            <w:pPr>
              <w:spacing w:line="268" w:lineRule="auto"/>
              <w:ind w:left="0" w:firstLine="0"/>
              <w:rPr>
                <w:b/>
                <w:bCs/>
              </w:rPr>
            </w:pPr>
          </w:p>
        </w:tc>
      </w:tr>
    </w:tbl>
    <w:p w:rsidR="00F7018F" w:rsidRPr="00C72804" w:rsidRDefault="007970F3" w:rsidP="008A396B">
      <w:pPr>
        <w:spacing w:line="268" w:lineRule="auto"/>
        <w:ind w:left="33" w:firstLine="0"/>
        <w:rPr>
          <w:b/>
          <w:bCs/>
        </w:rPr>
      </w:pPr>
      <w:r w:rsidRPr="00C72804">
        <w:rPr>
          <w:b/>
          <w:bCs/>
        </w:rPr>
        <w:t xml:space="preserve">Subject: </w:t>
      </w:r>
      <w:r w:rsidR="007E0962" w:rsidRPr="00C72804">
        <w:rPr>
          <w:b/>
          <w:bCs/>
        </w:rPr>
        <w:t xml:space="preserve">Upgrading Hand Pump </w:t>
      </w:r>
      <w:r w:rsidR="00F12028" w:rsidRPr="00C72804">
        <w:rPr>
          <w:b/>
          <w:bCs/>
        </w:rPr>
        <w:t>to</w:t>
      </w:r>
      <w:r w:rsidR="007E0962" w:rsidRPr="00C72804">
        <w:rPr>
          <w:b/>
          <w:bCs/>
        </w:rPr>
        <w:t xml:space="preserve"> Mini</w:t>
      </w:r>
      <w:r w:rsidR="008A396B" w:rsidRPr="00C72804">
        <w:rPr>
          <w:b/>
          <w:bCs/>
        </w:rPr>
        <w:t xml:space="preserve"> </w:t>
      </w:r>
      <w:r w:rsidR="007E0962" w:rsidRPr="00C72804">
        <w:rPr>
          <w:b/>
          <w:bCs/>
        </w:rPr>
        <w:t>-</w:t>
      </w:r>
      <w:r w:rsidR="0031695E" w:rsidRPr="00C72804">
        <w:rPr>
          <w:b/>
          <w:bCs/>
        </w:rPr>
        <w:t xml:space="preserve"> </w:t>
      </w:r>
      <w:r w:rsidR="007E0962" w:rsidRPr="00C72804">
        <w:rPr>
          <w:b/>
          <w:bCs/>
        </w:rPr>
        <w:t xml:space="preserve">Water Yard </w:t>
      </w:r>
      <w:r w:rsidR="008A396B" w:rsidRPr="00C72804">
        <w:rPr>
          <w:b/>
          <w:bCs/>
        </w:rPr>
        <w:t>–</w:t>
      </w:r>
      <w:r w:rsidR="007E0962" w:rsidRPr="00C72804">
        <w:rPr>
          <w:b/>
          <w:bCs/>
        </w:rPr>
        <w:t xml:space="preserve"> </w:t>
      </w:r>
      <w:r w:rsidR="008A396B" w:rsidRPr="00C72804">
        <w:rPr>
          <w:b/>
          <w:bCs/>
        </w:rPr>
        <w:t>Central Darfur</w:t>
      </w:r>
      <w:r w:rsidR="007E0962" w:rsidRPr="00C72804">
        <w:rPr>
          <w:b/>
          <w:bCs/>
        </w:rPr>
        <w:t xml:space="preserve"> </w:t>
      </w:r>
      <w:r w:rsidR="008A396B" w:rsidRPr="00C72804">
        <w:rPr>
          <w:b/>
          <w:bCs/>
        </w:rPr>
        <w:t>in</w:t>
      </w:r>
      <w:r w:rsidR="007E0962" w:rsidRPr="00C72804">
        <w:rPr>
          <w:b/>
          <w:bCs/>
        </w:rPr>
        <w:t xml:space="preserve"> </w:t>
      </w:r>
      <w:proofErr w:type="spellStart"/>
      <w:r w:rsidR="00F12028" w:rsidRPr="00C72804">
        <w:rPr>
          <w:b/>
          <w:bCs/>
        </w:rPr>
        <w:t>Azoom</w:t>
      </w:r>
      <w:proofErr w:type="spellEnd"/>
      <w:r w:rsidR="00F12028" w:rsidRPr="00C72804">
        <w:rPr>
          <w:b/>
          <w:bCs/>
        </w:rPr>
        <w:t xml:space="preserve"> [</w:t>
      </w:r>
      <w:proofErr w:type="spellStart"/>
      <w:r w:rsidR="007E0962" w:rsidRPr="00C72804">
        <w:rPr>
          <w:b/>
          <w:bCs/>
        </w:rPr>
        <w:t>Sharq-Alneil</w:t>
      </w:r>
      <w:proofErr w:type="spellEnd"/>
      <w:r w:rsidR="007E0962" w:rsidRPr="00C72804">
        <w:rPr>
          <w:b/>
          <w:bCs/>
        </w:rPr>
        <w:t>] Village</w:t>
      </w:r>
      <w:r w:rsidR="009408DF" w:rsidRPr="00C72804">
        <w:rPr>
          <w:b/>
          <w:bCs/>
        </w:rPr>
        <w:t>.</w:t>
      </w:r>
    </w:p>
    <w:p w:rsidR="00F7018F" w:rsidRPr="00C72804" w:rsidRDefault="008A396B" w:rsidP="007214DA">
      <w:pPr>
        <w:ind w:left="43"/>
        <w:rPr>
          <w:b/>
          <w:bCs/>
        </w:rPr>
      </w:pPr>
      <w:r w:rsidRPr="00C72804">
        <w:rPr>
          <w:b/>
          <w:bCs/>
        </w:rPr>
        <w:t xml:space="preserve">Bid Ref: </w:t>
      </w:r>
      <w:r w:rsidR="001160EC">
        <w:rPr>
          <w:b/>
          <w:bCs/>
        </w:rPr>
        <w:t>OFDA/</w:t>
      </w:r>
      <w:r w:rsidR="007214DA">
        <w:rPr>
          <w:b/>
          <w:bCs/>
        </w:rPr>
        <w:t>CDS</w:t>
      </w:r>
      <w:r w:rsidR="001160EC">
        <w:rPr>
          <w:b/>
          <w:bCs/>
        </w:rPr>
        <w:t>/</w:t>
      </w:r>
      <w:r w:rsidR="00BD4089" w:rsidRPr="00C72804">
        <w:rPr>
          <w:b/>
          <w:bCs/>
        </w:rPr>
        <w:t>PR1003457</w:t>
      </w:r>
    </w:p>
    <w:p w:rsidR="00F7018F" w:rsidRDefault="00BE7327" w:rsidP="00133AD9">
      <w:pPr>
        <w:ind w:left="43"/>
        <w:jc w:val="both"/>
      </w:pPr>
      <w:r>
        <w:t>The Near East Foundation (NEF) / Sudan office is seeking qualified offers for the above</w:t>
      </w:r>
      <w:r w:rsidR="00797C58">
        <w:t xml:space="preserve"> </w:t>
      </w:r>
      <w:r>
        <w:t xml:space="preserve">mentioned upgrade services. Individual/Firm/Institution is kindly invited to submit your best and final Bids for the requested services. Your bid could form the basis for a contract between your Individual/Firm/Institution and the Near East Foundation. </w:t>
      </w:r>
    </w:p>
    <w:p w:rsidR="00F7018F" w:rsidRDefault="00BE7327">
      <w:pPr>
        <w:ind w:left="43"/>
      </w:pPr>
      <w:r>
        <w:t xml:space="preserve">To enable you to submit the bid, please find enclosed: </w:t>
      </w:r>
      <w:bookmarkStart w:id="0" w:name="_GoBack"/>
      <w:bookmarkEnd w:id="0"/>
    </w:p>
    <w:p w:rsidR="00F7018F" w:rsidRDefault="00BE7327">
      <w:pPr>
        <w:numPr>
          <w:ilvl w:val="0"/>
          <w:numId w:val="1"/>
        </w:numPr>
        <w:ind w:hanging="360"/>
      </w:pPr>
      <w:r>
        <w:t>Annex I: TOR Terms of Reference containing a description of NEF requirements for which these services are being sought;</w:t>
      </w:r>
    </w:p>
    <w:p w:rsidR="00F7018F" w:rsidRDefault="00BE7327" w:rsidP="00840D5C">
      <w:pPr>
        <w:numPr>
          <w:ilvl w:val="0"/>
          <w:numId w:val="1"/>
        </w:numPr>
        <w:ind w:hanging="360"/>
      </w:pPr>
      <w:r>
        <w:t xml:space="preserve">Hand pump and </w:t>
      </w:r>
      <w:r w:rsidR="00711C30">
        <w:t>its</w:t>
      </w:r>
      <w:r>
        <w:t xml:space="preserve"> location.</w:t>
      </w:r>
    </w:p>
    <w:p w:rsidR="00F7018F" w:rsidRDefault="00BE7327">
      <w:pPr>
        <w:numPr>
          <w:ilvl w:val="0"/>
          <w:numId w:val="1"/>
        </w:numPr>
        <w:ind w:hanging="360"/>
      </w:pPr>
      <w:r>
        <w:t>Annex II: bid Submission Form, to be completed and returned with your bid</w:t>
      </w:r>
    </w:p>
    <w:p w:rsidR="00F7018F" w:rsidRDefault="00BE7327" w:rsidP="00C92AF1">
      <w:pPr>
        <w:spacing w:after="278"/>
        <w:ind w:left="43"/>
        <w:jc w:val="both"/>
      </w:pPr>
      <w:r>
        <w:t>This letter is not to be construed in any way as a</w:t>
      </w:r>
      <w:r w:rsidR="00C92AF1">
        <w:t xml:space="preserve">n offer to contract with you as </w:t>
      </w:r>
      <w:r>
        <w:t xml:space="preserve">Individual/Firm/Institution. </w:t>
      </w:r>
    </w:p>
    <w:p w:rsidR="00F7018F" w:rsidRDefault="00BE7327">
      <w:pPr>
        <w:pStyle w:val="Heading1"/>
      </w:pPr>
      <w:r>
        <w:t xml:space="preserve">Manner of Submission </w:t>
      </w:r>
    </w:p>
    <w:p w:rsidR="00F7018F" w:rsidRDefault="00BE7327">
      <w:pPr>
        <w:numPr>
          <w:ilvl w:val="0"/>
          <w:numId w:val="2"/>
        </w:numPr>
        <w:ind w:hanging="360"/>
      </w:pPr>
      <w:r>
        <w:t>Your bid shall be prepared in the English language.</w:t>
      </w:r>
    </w:p>
    <w:p w:rsidR="00F7018F" w:rsidRDefault="00BE7327">
      <w:pPr>
        <w:numPr>
          <w:ilvl w:val="0"/>
          <w:numId w:val="2"/>
        </w:numPr>
        <w:ind w:hanging="360"/>
      </w:pPr>
      <w:r>
        <w:t>Your bid shall comprise the following documents:</w:t>
      </w:r>
    </w:p>
    <w:p w:rsidR="00F7018F" w:rsidRDefault="00BE7327" w:rsidP="00AB439B">
      <w:pPr>
        <w:pStyle w:val="NoSpacing"/>
        <w:numPr>
          <w:ilvl w:val="1"/>
          <w:numId w:val="2"/>
        </w:numPr>
      </w:pPr>
      <w:r>
        <w:t>Final Priced bid</w:t>
      </w:r>
      <w:r w:rsidR="00C72804">
        <w:t>.</w:t>
      </w:r>
    </w:p>
    <w:p w:rsidR="00F7018F" w:rsidRDefault="00C92AF1" w:rsidP="00AB439B">
      <w:pPr>
        <w:pStyle w:val="NoSpacing"/>
        <w:numPr>
          <w:ilvl w:val="1"/>
          <w:numId w:val="2"/>
        </w:numPr>
      </w:pPr>
      <w:r>
        <w:t>Bid</w:t>
      </w:r>
      <w:r w:rsidR="00BE7327">
        <w:t xml:space="preserve"> submission form.</w:t>
      </w:r>
    </w:p>
    <w:p w:rsidR="00F7018F" w:rsidRDefault="00BE7327" w:rsidP="00AB439B">
      <w:pPr>
        <w:pStyle w:val="NoSpacing"/>
        <w:numPr>
          <w:ilvl w:val="1"/>
          <w:numId w:val="2"/>
        </w:numPr>
      </w:pPr>
      <w:r>
        <w:t>Past performance with similar works completed inside Sudan, certified by end users.</w:t>
      </w:r>
    </w:p>
    <w:p w:rsidR="00F7018F" w:rsidRDefault="00BE7327" w:rsidP="00C72804">
      <w:pPr>
        <w:pStyle w:val="NoSpacing"/>
        <w:numPr>
          <w:ilvl w:val="1"/>
          <w:numId w:val="2"/>
        </w:numPr>
        <w:jc w:val="both"/>
      </w:pPr>
      <w:r>
        <w:t>General description of the work details that was previously completed and approved by other implementing partners and WES with any available photos or drawings. This description will be used for the purposes of inspection and acceptance by NEF staff and WES.</w:t>
      </w:r>
    </w:p>
    <w:p w:rsidR="00F7018F" w:rsidRDefault="00BE7327" w:rsidP="00C72804">
      <w:pPr>
        <w:pStyle w:val="NoSpacing"/>
        <w:numPr>
          <w:ilvl w:val="1"/>
          <w:numId w:val="2"/>
        </w:numPr>
        <w:jc w:val="both"/>
      </w:pPr>
      <w:r>
        <w:t>Full specifications of the solar power system</w:t>
      </w:r>
      <w:r w:rsidR="00C72804">
        <w:t xml:space="preserve"> and the submersible pump with</w:t>
      </w:r>
      <w:r>
        <w:t xml:space="preserve"> valid warranties.</w:t>
      </w:r>
    </w:p>
    <w:p w:rsidR="00F7018F" w:rsidRDefault="00BE7327" w:rsidP="00AB439B">
      <w:pPr>
        <w:pStyle w:val="NoSpacing"/>
        <w:numPr>
          <w:ilvl w:val="1"/>
          <w:numId w:val="2"/>
        </w:numPr>
      </w:pPr>
      <w:r>
        <w:t>Warranty on all other items beyond the solar system and the submersible.</w:t>
      </w:r>
    </w:p>
    <w:p w:rsidR="001771B1" w:rsidRDefault="00BE7327" w:rsidP="00C72804">
      <w:pPr>
        <w:pStyle w:val="NoSpacing"/>
        <w:numPr>
          <w:ilvl w:val="1"/>
          <w:numId w:val="2"/>
        </w:numPr>
        <w:jc w:val="both"/>
      </w:pPr>
      <w:r>
        <w:t>Provide more than one options if available.</w:t>
      </w:r>
    </w:p>
    <w:p w:rsidR="001771B1" w:rsidRDefault="00BE7327" w:rsidP="00C72804">
      <w:pPr>
        <w:pStyle w:val="NoSpacing"/>
        <w:numPr>
          <w:ilvl w:val="1"/>
          <w:numId w:val="2"/>
        </w:numPr>
        <w:jc w:val="both"/>
      </w:pPr>
      <w:r>
        <w:t xml:space="preserve">Provide the time of completion, validity of the bid and warranty. </w:t>
      </w:r>
    </w:p>
    <w:p w:rsidR="00F7018F" w:rsidRDefault="00BE7327" w:rsidP="00C72804">
      <w:pPr>
        <w:pStyle w:val="NoSpacing"/>
        <w:numPr>
          <w:ilvl w:val="1"/>
          <w:numId w:val="2"/>
        </w:numPr>
        <w:jc w:val="both"/>
      </w:pPr>
      <w:r>
        <w:t xml:space="preserve">CVs of the Engineering/ technical staff members who will be assigned to design and execute the work. </w:t>
      </w:r>
    </w:p>
    <w:p w:rsidR="003B3EE4" w:rsidRDefault="0007047F" w:rsidP="00C72804">
      <w:pPr>
        <w:numPr>
          <w:ilvl w:val="0"/>
          <w:numId w:val="2"/>
        </w:numPr>
        <w:ind w:hanging="360"/>
      </w:pPr>
      <w:r>
        <w:t>You</w:t>
      </w:r>
      <w:r w:rsidR="003B3EE4">
        <w:t xml:space="preserve"> are free to quote in </w:t>
      </w:r>
      <w:r w:rsidR="003B3EE4" w:rsidRPr="0007047F">
        <w:rPr>
          <w:b/>
          <w:bCs/>
        </w:rPr>
        <w:t xml:space="preserve">SDG </w:t>
      </w:r>
      <w:r w:rsidR="00C72804">
        <w:rPr>
          <w:b/>
          <w:bCs/>
        </w:rPr>
        <w:t>or</w:t>
      </w:r>
      <w:r w:rsidR="003B3EE4" w:rsidRPr="0007047F">
        <w:rPr>
          <w:b/>
          <w:bCs/>
        </w:rPr>
        <w:t xml:space="preserve"> USD</w:t>
      </w:r>
      <w:r w:rsidR="003B3EE4">
        <w:t>.</w:t>
      </w:r>
    </w:p>
    <w:p w:rsidR="00F7018F" w:rsidRDefault="002F0C14" w:rsidP="00C72804">
      <w:pPr>
        <w:numPr>
          <w:ilvl w:val="0"/>
          <w:numId w:val="2"/>
        </w:numPr>
        <w:ind w:hanging="360"/>
      </w:pPr>
      <w:r>
        <w:lastRenderedPageBreak/>
        <w:t>Your bid</w:t>
      </w:r>
      <w:r w:rsidR="00BE7327">
        <w:t xml:space="preserve"> shall be prepared in PDF format fully signed and stamped, the bid shall be sent</w:t>
      </w:r>
      <w:r w:rsidR="00C72804">
        <w:t xml:space="preserve"> via Email to </w:t>
      </w:r>
      <w:r w:rsidR="00C72804" w:rsidRPr="00C72804">
        <w:rPr>
          <w:b/>
          <w:bCs/>
          <w:color w:val="2E74B5" w:themeColor="accent1" w:themeShade="BF"/>
        </w:rPr>
        <w:t>procurementsudan@neareast.org</w:t>
      </w:r>
      <w:r w:rsidR="00BE7327">
        <w:t xml:space="preserve"> before the set deadline. </w:t>
      </w:r>
    </w:p>
    <w:p w:rsidR="00F7018F" w:rsidRDefault="00BE7327" w:rsidP="00AC4B02">
      <w:pPr>
        <w:numPr>
          <w:ilvl w:val="0"/>
          <w:numId w:val="2"/>
        </w:numPr>
        <w:ind w:hanging="360"/>
        <w:jc w:val="both"/>
      </w:pPr>
      <w:r>
        <w:t xml:space="preserve">Subject Line: bid for </w:t>
      </w:r>
      <w:r w:rsidR="006F1F09" w:rsidRPr="006F1F09">
        <w:t xml:space="preserve">Upgrading Hand Pump to Mini - Water Yard – Central Darfur in </w:t>
      </w:r>
      <w:proofErr w:type="spellStart"/>
      <w:r w:rsidR="006F1F09" w:rsidRPr="006F1F09">
        <w:t>Azoom</w:t>
      </w:r>
      <w:proofErr w:type="spellEnd"/>
      <w:r w:rsidR="006F1F09" w:rsidRPr="006F1F09">
        <w:t xml:space="preserve"> [</w:t>
      </w:r>
      <w:proofErr w:type="spellStart"/>
      <w:r w:rsidR="006F1F09" w:rsidRPr="006F1F09">
        <w:t>Sharq-Alneil</w:t>
      </w:r>
      <w:proofErr w:type="spellEnd"/>
      <w:r w:rsidR="006F1F09" w:rsidRPr="006F1F09">
        <w:t>] Village.</w:t>
      </w:r>
    </w:p>
    <w:p w:rsidR="00F7018F" w:rsidRDefault="00BE7327" w:rsidP="00AC4B02">
      <w:pPr>
        <w:numPr>
          <w:ilvl w:val="0"/>
          <w:numId w:val="2"/>
        </w:numPr>
        <w:ind w:hanging="360"/>
        <w:jc w:val="both"/>
      </w:pPr>
      <w:r>
        <w:t xml:space="preserve">In the body of the email please indicate your company's official name and full address. </w:t>
      </w:r>
    </w:p>
    <w:p w:rsidR="00F7018F" w:rsidRDefault="00BE7327">
      <w:pPr>
        <w:numPr>
          <w:ilvl w:val="0"/>
          <w:numId w:val="2"/>
        </w:numPr>
        <w:ind w:hanging="360"/>
      </w:pPr>
      <w:r>
        <w:t xml:space="preserve">All pages of the bid must be signed by the duly authorized manager and stamped with the business stamp.  </w:t>
      </w:r>
    </w:p>
    <w:p w:rsidR="00F7018F" w:rsidRDefault="003B3EE4" w:rsidP="00874154">
      <w:pPr>
        <w:numPr>
          <w:ilvl w:val="0"/>
          <w:numId w:val="2"/>
        </w:numPr>
        <w:ind w:hanging="360"/>
        <w:jc w:val="both"/>
      </w:pPr>
      <w:r w:rsidRPr="00634976">
        <w:t>Bid</w:t>
      </w:r>
      <w:r w:rsidR="00BE7327" w:rsidRPr="00634976">
        <w:t xml:space="preserve"> must be received by NEF at the above email address on or before </w:t>
      </w:r>
      <w:r w:rsidR="00874154" w:rsidRPr="00634976">
        <w:rPr>
          <w:b/>
        </w:rPr>
        <w:t>6</w:t>
      </w:r>
      <w:r w:rsidR="00BE7327" w:rsidRPr="00634976">
        <w:rPr>
          <w:b/>
          <w:vertAlign w:val="superscript"/>
        </w:rPr>
        <w:t>th</w:t>
      </w:r>
      <w:r w:rsidR="00BE7327" w:rsidRPr="00634976">
        <w:rPr>
          <w:b/>
        </w:rPr>
        <w:t xml:space="preserve"> </w:t>
      </w:r>
      <w:r w:rsidR="00874154" w:rsidRPr="00634976">
        <w:rPr>
          <w:b/>
        </w:rPr>
        <w:t>Oct</w:t>
      </w:r>
      <w:r w:rsidR="00BE7327" w:rsidRPr="00634976">
        <w:rPr>
          <w:b/>
        </w:rPr>
        <w:t xml:space="preserve"> 2020, 4:00 PM</w:t>
      </w:r>
      <w:r w:rsidR="00BE7327" w:rsidRPr="00634976">
        <w:t xml:space="preserve"> Sudan time. Any bid received after this date may be rejected. NEF may, at its</w:t>
      </w:r>
      <w:r w:rsidR="00BE7327">
        <w:t xml:space="preserve"> discretion, extend the deadline for the submission of bids, by notifying all prospective proposers in writing. The extension of the deadline may accompany a modification of the solicitation documents prepared by NEF at its own initiative or in response to a clarification requested by a prospective proposer. </w:t>
      </w:r>
    </w:p>
    <w:p w:rsidR="00F7018F" w:rsidRDefault="00BE7327" w:rsidP="003B3EE4">
      <w:pPr>
        <w:numPr>
          <w:ilvl w:val="0"/>
          <w:numId w:val="2"/>
        </w:numPr>
        <w:spacing w:after="162" w:line="268" w:lineRule="auto"/>
        <w:ind w:hanging="360"/>
        <w:jc w:val="both"/>
      </w:pPr>
      <w:r>
        <w:t xml:space="preserve">You are requested to hold your bid valid for </w:t>
      </w:r>
      <w:r w:rsidRPr="003B3EE4">
        <w:rPr>
          <w:b/>
          <w:bCs/>
        </w:rPr>
        <w:t>30 days</w:t>
      </w:r>
      <w:r>
        <w:t xml:space="preserve"> from the deadline for submission. NEF will make its best effort to select Individual/firm/institution within this period. </w:t>
      </w:r>
    </w:p>
    <w:p w:rsidR="00F7018F" w:rsidRDefault="00BE7327" w:rsidP="003B3EE4">
      <w:pPr>
        <w:numPr>
          <w:ilvl w:val="0"/>
          <w:numId w:val="2"/>
        </w:numPr>
        <w:ind w:hanging="360"/>
        <w:jc w:val="both"/>
      </w:pPr>
      <w:r>
        <w:t xml:space="preserve">The contract will be fixed price contract covering all works related to the rehabilitation of the boreholes in the set locations. </w:t>
      </w:r>
    </w:p>
    <w:p w:rsidR="00F7018F" w:rsidRDefault="00BE7327" w:rsidP="003B3EE4">
      <w:pPr>
        <w:numPr>
          <w:ilvl w:val="0"/>
          <w:numId w:val="2"/>
        </w:numPr>
        <w:ind w:hanging="360"/>
        <w:jc w:val="both"/>
      </w:pPr>
      <w:r>
        <w:t xml:space="preserve">Please note that the cost of preparing a bid and of negotiating a contract, including any related travel, is not reimbursable nor can it be included as a direct cost of the assignment. </w:t>
      </w:r>
    </w:p>
    <w:p w:rsidR="00F7018F" w:rsidRDefault="00BE7327" w:rsidP="003B3EE4">
      <w:pPr>
        <w:numPr>
          <w:ilvl w:val="0"/>
          <w:numId w:val="2"/>
        </w:numPr>
        <w:ind w:hanging="360"/>
        <w:jc w:val="both"/>
      </w:pPr>
      <w:r>
        <w:t xml:space="preserve">Any requests for clarification should be referred to the email address set above in writing and before the deadline to submit bids. Any written reply to a particular question may be copied to all other invited firms/institutions, at the discretion of NEF. </w:t>
      </w:r>
    </w:p>
    <w:p w:rsidR="00FF2038" w:rsidRDefault="00FF2038" w:rsidP="005F3611">
      <w:pPr>
        <w:numPr>
          <w:ilvl w:val="0"/>
          <w:numId w:val="2"/>
        </w:numPr>
        <w:ind w:hanging="360"/>
        <w:jc w:val="both"/>
      </w:pPr>
      <w:r w:rsidRPr="00FF2038">
        <w:t xml:space="preserve">Near East Foundation </w:t>
      </w:r>
      <w:r w:rsidR="005F3611">
        <w:t>is</w:t>
      </w:r>
      <w:r w:rsidRPr="00FF2038">
        <w:t xml:space="preserve"> not committed to award based on the lowest bids.</w:t>
      </w:r>
    </w:p>
    <w:p w:rsidR="00F7018F" w:rsidRDefault="00F7018F">
      <w:pPr>
        <w:spacing w:after="0" w:line="240" w:lineRule="auto"/>
        <w:ind w:left="33" w:firstLine="0"/>
        <w:rPr>
          <w:rFonts w:ascii="Arial" w:eastAsia="Arial" w:hAnsi="Arial" w:cs="Arial"/>
          <w:b/>
        </w:rPr>
      </w:pPr>
    </w:p>
    <w:p w:rsidR="0007047F" w:rsidRDefault="0007047F">
      <w:pPr>
        <w:spacing w:after="0" w:line="240" w:lineRule="auto"/>
        <w:ind w:left="33" w:firstLine="0"/>
        <w:rPr>
          <w:rFonts w:ascii="Arial" w:eastAsia="Arial" w:hAnsi="Arial" w:cs="Arial"/>
          <w:b/>
        </w:rPr>
      </w:pPr>
    </w:p>
    <w:p w:rsidR="0007047F" w:rsidRDefault="0007047F">
      <w:pPr>
        <w:spacing w:after="0" w:line="240" w:lineRule="auto"/>
        <w:ind w:left="33" w:firstLine="0"/>
        <w:rPr>
          <w:rFonts w:ascii="Arial" w:eastAsia="Arial" w:hAnsi="Arial" w:cs="Arial"/>
          <w:b/>
        </w:rPr>
      </w:pPr>
    </w:p>
    <w:p w:rsidR="0007047F" w:rsidRDefault="0007047F">
      <w:pPr>
        <w:spacing w:after="0" w:line="240" w:lineRule="auto"/>
        <w:ind w:left="33" w:firstLine="0"/>
        <w:rPr>
          <w:rFonts w:ascii="Arial" w:eastAsia="Arial" w:hAnsi="Arial" w:cs="Arial"/>
          <w:b/>
        </w:rPr>
      </w:pPr>
    </w:p>
    <w:p w:rsidR="002368C2" w:rsidRDefault="002368C2">
      <w:pPr>
        <w:spacing w:after="0" w:line="240" w:lineRule="auto"/>
        <w:ind w:left="33" w:firstLine="0"/>
        <w:rPr>
          <w:rFonts w:ascii="Arial" w:eastAsia="Arial" w:hAnsi="Arial" w:cs="Arial"/>
          <w:b/>
        </w:rPr>
      </w:pPr>
    </w:p>
    <w:p w:rsidR="002368C2" w:rsidRDefault="002368C2">
      <w:pPr>
        <w:spacing w:after="0" w:line="240" w:lineRule="auto"/>
        <w:ind w:left="33" w:firstLine="0"/>
        <w:rPr>
          <w:rFonts w:ascii="Arial" w:eastAsia="Arial" w:hAnsi="Arial" w:cs="Arial"/>
          <w:b/>
        </w:rPr>
      </w:pPr>
    </w:p>
    <w:p w:rsidR="005F3611" w:rsidRDefault="005F3611">
      <w:pPr>
        <w:spacing w:after="0" w:line="240" w:lineRule="auto"/>
        <w:ind w:left="33" w:firstLine="0"/>
        <w:rPr>
          <w:rFonts w:ascii="Arial" w:eastAsia="Arial" w:hAnsi="Arial" w:cs="Arial"/>
          <w:b/>
        </w:rPr>
      </w:pPr>
    </w:p>
    <w:p w:rsidR="008C5A79" w:rsidRDefault="008C5A79">
      <w:pPr>
        <w:spacing w:after="0" w:line="240" w:lineRule="auto"/>
        <w:ind w:left="33" w:firstLine="0"/>
        <w:rPr>
          <w:rFonts w:ascii="Arial" w:eastAsia="Arial" w:hAnsi="Arial" w:cs="Arial"/>
          <w:b/>
        </w:rPr>
      </w:pPr>
    </w:p>
    <w:p w:rsidR="008C5A79" w:rsidRDefault="008C5A79">
      <w:pPr>
        <w:spacing w:after="0" w:line="240" w:lineRule="auto"/>
        <w:ind w:left="33" w:firstLine="0"/>
        <w:rPr>
          <w:rFonts w:ascii="Arial" w:eastAsia="Arial" w:hAnsi="Arial" w:cs="Arial"/>
          <w:b/>
        </w:rPr>
      </w:pPr>
    </w:p>
    <w:p w:rsidR="005F3611" w:rsidRDefault="005F3611">
      <w:pPr>
        <w:spacing w:after="0" w:line="240" w:lineRule="auto"/>
        <w:ind w:left="33" w:firstLine="0"/>
        <w:rPr>
          <w:rFonts w:ascii="Arial" w:eastAsia="Arial" w:hAnsi="Arial" w:cs="Arial"/>
          <w:b/>
        </w:rPr>
      </w:pPr>
    </w:p>
    <w:p w:rsidR="005F3611" w:rsidRDefault="005F3611">
      <w:pPr>
        <w:spacing w:after="0" w:line="240" w:lineRule="auto"/>
        <w:ind w:left="33" w:firstLine="0"/>
        <w:rPr>
          <w:rFonts w:ascii="Arial" w:eastAsia="Arial" w:hAnsi="Arial" w:cs="Arial"/>
          <w:b/>
        </w:rPr>
      </w:pPr>
    </w:p>
    <w:p w:rsidR="005F3611" w:rsidRDefault="005F3611">
      <w:pPr>
        <w:spacing w:after="0" w:line="240" w:lineRule="auto"/>
        <w:ind w:left="33" w:firstLine="0"/>
        <w:rPr>
          <w:rFonts w:ascii="Arial" w:eastAsia="Arial" w:hAnsi="Arial" w:cs="Arial"/>
          <w:b/>
        </w:rPr>
      </w:pPr>
    </w:p>
    <w:p w:rsidR="005F3611" w:rsidRDefault="005F3611">
      <w:pPr>
        <w:spacing w:after="0" w:line="240" w:lineRule="auto"/>
        <w:ind w:left="33" w:firstLine="0"/>
        <w:rPr>
          <w:rFonts w:ascii="Arial" w:eastAsia="Arial" w:hAnsi="Arial" w:cs="Arial"/>
          <w:b/>
        </w:rPr>
      </w:pPr>
    </w:p>
    <w:p w:rsidR="005F3611" w:rsidRDefault="005F3611">
      <w:pPr>
        <w:spacing w:after="0" w:line="240" w:lineRule="auto"/>
        <w:ind w:left="33" w:firstLine="0"/>
        <w:rPr>
          <w:rFonts w:ascii="Arial" w:eastAsia="Arial" w:hAnsi="Arial" w:cs="Arial"/>
          <w:b/>
        </w:rPr>
      </w:pPr>
    </w:p>
    <w:p w:rsidR="00F7018F" w:rsidRDefault="00BE7327">
      <w:pPr>
        <w:spacing w:after="280" w:line="246" w:lineRule="auto"/>
        <w:ind w:left="10" w:right="-15"/>
        <w:jc w:val="center"/>
      </w:pPr>
      <w:r>
        <w:rPr>
          <w:rFonts w:ascii="Arial" w:eastAsia="Arial" w:hAnsi="Arial" w:cs="Arial"/>
          <w:b/>
        </w:rPr>
        <w:lastRenderedPageBreak/>
        <w:t xml:space="preserve">ANNEX I: TERMS OF REFERENCES </w:t>
      </w:r>
    </w:p>
    <w:p w:rsidR="00F7018F" w:rsidRDefault="00BE7327">
      <w:pPr>
        <w:pStyle w:val="Heading1"/>
      </w:pPr>
      <w:r>
        <w:t xml:space="preserve">A. </w:t>
      </w:r>
      <w:r>
        <w:tab/>
        <w:t xml:space="preserve">Purpose and Scope of Assignment </w:t>
      </w:r>
    </w:p>
    <w:p w:rsidR="00F7018F" w:rsidRDefault="00BE7327" w:rsidP="00A42E91">
      <w:pPr>
        <w:spacing w:after="273"/>
        <w:ind w:left="43"/>
        <w:jc w:val="both"/>
      </w:pPr>
      <w:r>
        <w:t xml:space="preserve">The Near East Foundation Sudan office is seeking qualified bidder to complete the </w:t>
      </w:r>
      <w:r w:rsidR="0007047F" w:rsidRPr="0007047F">
        <w:t xml:space="preserve">Upgrading Hand Pump to Mini - Water Yard – Central Darfur in </w:t>
      </w:r>
      <w:proofErr w:type="spellStart"/>
      <w:r w:rsidR="0007047F" w:rsidRPr="0007047F">
        <w:t>Azoom</w:t>
      </w:r>
      <w:proofErr w:type="spellEnd"/>
      <w:r w:rsidR="0007047F" w:rsidRPr="0007047F">
        <w:t xml:space="preserve"> [</w:t>
      </w:r>
      <w:proofErr w:type="spellStart"/>
      <w:r w:rsidR="0007047F" w:rsidRPr="0007047F">
        <w:t>Sharq-Alneil</w:t>
      </w:r>
      <w:proofErr w:type="spellEnd"/>
      <w:r w:rsidR="0007047F" w:rsidRPr="0007047F">
        <w:t>] Village</w:t>
      </w:r>
      <w:r w:rsidR="00A42E91" w:rsidRPr="0007047F">
        <w:t>.</w:t>
      </w:r>
      <w:r>
        <w:t xml:space="preserve"> NEF desires to enter into a firm fixed price contract for upgrade works, with the scope outlined in the attached BOQ and the list of locations. Any change to the scope/ cost or time of completion should be in writing and after both parties review the reason for the change and the impact on the above factors and additional works must not start before final approvals by both parties in writing on the proposed changes. </w:t>
      </w:r>
    </w:p>
    <w:p w:rsidR="00F7018F" w:rsidRDefault="00BE7327" w:rsidP="00A42E91">
      <w:pPr>
        <w:spacing w:after="236"/>
        <w:ind w:left="43"/>
        <w:jc w:val="both"/>
      </w:pPr>
      <w:r>
        <w:rPr>
          <w:b/>
        </w:rPr>
        <w:t xml:space="preserve">B. </w:t>
      </w:r>
      <w:r>
        <w:t>The contractor shall complete all the works, clear and clean the site of any debris, conduct all required tests within the period of performance of the contract, any delay that is not under an approved change order by both party will subject the contractor to delay penalties (1% of the contract value per day up to 15 days after which NEF has the right to terminate the contract).</w:t>
      </w:r>
      <w:r>
        <w:rPr>
          <w:b/>
        </w:rPr>
        <w:t xml:space="preserve"> </w:t>
      </w:r>
      <w:r>
        <w:rPr>
          <w:b/>
        </w:rPr>
        <w:tab/>
        <w:t xml:space="preserve"> </w:t>
      </w:r>
    </w:p>
    <w:p w:rsidR="00F7018F" w:rsidRDefault="00BE7327">
      <w:pPr>
        <w:pStyle w:val="Heading1"/>
      </w:pPr>
      <w:r>
        <w:t xml:space="preserve">C. </w:t>
      </w:r>
      <w:r>
        <w:tab/>
        <w:t xml:space="preserve">Service Standards </w:t>
      </w:r>
    </w:p>
    <w:p w:rsidR="00F7018F" w:rsidRDefault="00BE7327" w:rsidP="00A42E91">
      <w:pPr>
        <w:spacing w:after="282"/>
        <w:ind w:left="43"/>
        <w:jc w:val="both"/>
      </w:pPr>
      <w:r>
        <w:t xml:space="preserve">The Contractor shall provide all original materials and spare parts from the manufacturing company, complete the work, conduct the tests under supervision from NEF point of contact in the field, </w:t>
      </w:r>
      <w:r w:rsidR="00A42E91">
        <w:t>and submit a formal notification of completion to initiate the final inspection /</w:t>
      </w:r>
      <w:r>
        <w:t xml:space="preserve"> approval stage. NEF will pay only for completed and inspected works after completion and based on the report from NEF supervising staff. </w:t>
      </w:r>
    </w:p>
    <w:p w:rsidR="00F7018F" w:rsidRDefault="00BE7327">
      <w:pPr>
        <w:pStyle w:val="Heading1"/>
      </w:pPr>
      <w:r>
        <w:t xml:space="preserve">D. </w:t>
      </w:r>
      <w:r>
        <w:tab/>
        <w:t xml:space="preserve">Quality Control for the Services </w:t>
      </w:r>
    </w:p>
    <w:p w:rsidR="00F7018F" w:rsidRPr="00802653" w:rsidRDefault="00BE7327" w:rsidP="00A42E91">
      <w:pPr>
        <w:ind w:left="43"/>
        <w:jc w:val="both"/>
        <w:rPr>
          <w:sz w:val="22"/>
        </w:rPr>
      </w:pPr>
      <w:r w:rsidRPr="00802653">
        <w:rPr>
          <w:sz w:val="22"/>
        </w:rPr>
        <w:t xml:space="preserve">The Contractor shall establish and operate to monitor on a regular and continual basis the quality of works provided to NEF, the contractor must share and implement its own quality control process with the supervising NEF staff. </w:t>
      </w:r>
    </w:p>
    <w:p w:rsidR="00F7018F" w:rsidRPr="00802653" w:rsidRDefault="00BE7327" w:rsidP="00A42E91">
      <w:pPr>
        <w:ind w:left="43"/>
        <w:jc w:val="both"/>
        <w:rPr>
          <w:sz w:val="22"/>
        </w:rPr>
      </w:pPr>
      <w:r w:rsidRPr="00802653">
        <w:rPr>
          <w:sz w:val="22"/>
        </w:rPr>
        <w:t xml:space="preserve">NEF reserves the right to conduct its own quality control inspection any time during the contract period. </w:t>
      </w:r>
    </w:p>
    <w:p w:rsidR="00F7018F" w:rsidRPr="00802653" w:rsidRDefault="00BE7327" w:rsidP="00A42E91">
      <w:pPr>
        <w:ind w:left="43"/>
        <w:jc w:val="both"/>
        <w:rPr>
          <w:sz w:val="22"/>
        </w:rPr>
      </w:pPr>
      <w:r w:rsidRPr="00802653">
        <w:rPr>
          <w:sz w:val="22"/>
        </w:rPr>
        <w:t xml:space="preserve">The Contractor warrants that all personnel assigned to handle NEF works shall have a strong experience and the capacity to complete the works at the highest quality possible. </w:t>
      </w:r>
    </w:p>
    <w:p w:rsidR="00F7018F" w:rsidRPr="00802653" w:rsidRDefault="00BE7327" w:rsidP="00A42E91">
      <w:pPr>
        <w:ind w:left="43"/>
        <w:jc w:val="both"/>
        <w:rPr>
          <w:sz w:val="22"/>
        </w:rPr>
      </w:pPr>
      <w:r w:rsidRPr="00802653">
        <w:rPr>
          <w:sz w:val="22"/>
        </w:rPr>
        <w:t xml:space="preserve">NEF will coordinate regular monitoring of the work jointly with WES who will be part of the final inspection and acceptance of the work. </w:t>
      </w:r>
    </w:p>
    <w:p w:rsidR="00F7018F" w:rsidRPr="00A42E91" w:rsidRDefault="00BE7327" w:rsidP="00A42E91">
      <w:pPr>
        <w:spacing w:after="159" w:line="240" w:lineRule="auto"/>
        <w:ind w:left="33" w:firstLine="0"/>
        <w:rPr>
          <w:b/>
          <w:bCs/>
        </w:rPr>
      </w:pPr>
      <w:r w:rsidRPr="00A42E91">
        <w:rPr>
          <w:b/>
          <w:bCs/>
        </w:rPr>
        <w:t xml:space="preserve"> E. </w:t>
      </w:r>
      <w:r w:rsidRPr="00A42E91">
        <w:rPr>
          <w:b/>
          <w:bCs/>
        </w:rPr>
        <w:tab/>
        <w:t xml:space="preserve">Scope of work:  </w:t>
      </w:r>
    </w:p>
    <w:p w:rsidR="00F7018F" w:rsidRDefault="00BE7327">
      <w:pPr>
        <w:spacing w:after="170" w:line="276" w:lineRule="auto"/>
        <w:ind w:left="0" w:right="2467" w:firstLine="0"/>
        <w:jc w:val="right"/>
      </w:pPr>
      <w:r>
        <w:rPr>
          <w:rFonts w:ascii="Arial" w:eastAsia="Arial" w:hAnsi="Arial" w:cs="Arial"/>
          <w:b/>
        </w:rPr>
        <w:t xml:space="preserve">ANNEX II: Mini Water Yards locations </w:t>
      </w:r>
    </w:p>
    <w:tbl>
      <w:tblPr>
        <w:tblStyle w:val="TableGrid"/>
        <w:tblW w:w="9297" w:type="dxa"/>
        <w:tblInd w:w="85" w:type="dxa"/>
        <w:tblCellMar>
          <w:left w:w="115" w:type="dxa"/>
          <w:right w:w="115" w:type="dxa"/>
        </w:tblCellMar>
        <w:tblLook w:val="04A0" w:firstRow="1" w:lastRow="0" w:firstColumn="1" w:lastColumn="0" w:noHBand="0" w:noVBand="1"/>
      </w:tblPr>
      <w:tblGrid>
        <w:gridCol w:w="2290"/>
        <w:gridCol w:w="1801"/>
        <w:gridCol w:w="1728"/>
        <w:gridCol w:w="1727"/>
        <w:gridCol w:w="1751"/>
      </w:tblGrid>
      <w:tr w:rsidR="00F7018F" w:rsidTr="00A42E91">
        <w:trPr>
          <w:trHeight w:val="259"/>
        </w:trPr>
        <w:tc>
          <w:tcPr>
            <w:tcW w:w="22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color w:val="002060"/>
                <w:sz w:val="22"/>
              </w:rPr>
              <w:t>Location</w:t>
            </w:r>
          </w:p>
        </w:tc>
        <w:tc>
          <w:tcPr>
            <w:tcW w:w="180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color w:val="002060"/>
              </w:rPr>
              <w:t xml:space="preserve"> </w:t>
            </w:r>
            <w:r>
              <w:rPr>
                <w:b/>
                <w:color w:val="002060"/>
                <w:sz w:val="22"/>
              </w:rPr>
              <w:t xml:space="preserve">Coordinate </w:t>
            </w:r>
          </w:p>
        </w:tc>
        <w:tc>
          <w:tcPr>
            <w:tcW w:w="1728"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color w:val="002060"/>
              </w:rPr>
              <w:t xml:space="preserve"> </w:t>
            </w:r>
            <w:r>
              <w:rPr>
                <w:b/>
                <w:color w:val="002060"/>
                <w:sz w:val="22"/>
              </w:rPr>
              <w:t>Total depth</w:t>
            </w:r>
          </w:p>
        </w:tc>
        <w:tc>
          <w:tcPr>
            <w:tcW w:w="1727"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color w:val="002060"/>
              </w:rPr>
              <w:t xml:space="preserve"> </w:t>
            </w:r>
            <w:r>
              <w:rPr>
                <w:b/>
                <w:color w:val="002060"/>
                <w:sz w:val="22"/>
              </w:rPr>
              <w:t>SWL</w:t>
            </w:r>
          </w:p>
        </w:tc>
        <w:tc>
          <w:tcPr>
            <w:tcW w:w="175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color w:val="002060"/>
              </w:rPr>
              <w:t xml:space="preserve"> </w:t>
            </w:r>
            <w:r>
              <w:rPr>
                <w:b/>
                <w:color w:val="002060"/>
                <w:sz w:val="22"/>
              </w:rPr>
              <w:t>Yield</w:t>
            </w:r>
          </w:p>
        </w:tc>
      </w:tr>
      <w:tr w:rsidR="00F7018F" w:rsidTr="00A42E91">
        <w:trPr>
          <w:trHeight w:val="520"/>
        </w:trPr>
        <w:tc>
          <w:tcPr>
            <w:tcW w:w="2290" w:type="dxa"/>
            <w:tcBorders>
              <w:top w:val="single" w:sz="4" w:space="0" w:color="000000"/>
              <w:left w:val="single" w:sz="4" w:space="0" w:color="000000"/>
              <w:bottom w:val="single" w:sz="4" w:space="0" w:color="000000"/>
              <w:right w:val="single" w:sz="4" w:space="0" w:color="000000"/>
            </w:tcBorders>
          </w:tcPr>
          <w:p w:rsidR="00F7018F" w:rsidRDefault="00A42E91" w:rsidP="00A42E91">
            <w:pPr>
              <w:spacing w:after="0" w:line="276" w:lineRule="auto"/>
              <w:ind w:left="0" w:firstLine="0"/>
              <w:jc w:val="center"/>
            </w:pPr>
            <w:proofErr w:type="spellStart"/>
            <w:r w:rsidRPr="00A42E91">
              <w:rPr>
                <w:sz w:val="22"/>
              </w:rPr>
              <w:t>Azoom</w:t>
            </w:r>
            <w:proofErr w:type="spellEnd"/>
            <w:r w:rsidRPr="00A42E91">
              <w:rPr>
                <w:sz w:val="22"/>
              </w:rPr>
              <w:t xml:space="preserve">  [</w:t>
            </w:r>
            <w:proofErr w:type="spellStart"/>
            <w:r w:rsidRPr="00A42E91">
              <w:rPr>
                <w:sz w:val="22"/>
              </w:rPr>
              <w:t>Sharq-Alneil</w:t>
            </w:r>
            <w:proofErr w:type="spellEnd"/>
            <w:r w:rsidRPr="00A42E91">
              <w:rPr>
                <w:sz w:val="22"/>
              </w:rPr>
              <w:t>]</w:t>
            </w:r>
          </w:p>
        </w:tc>
        <w:tc>
          <w:tcPr>
            <w:tcW w:w="1801" w:type="dxa"/>
            <w:tcBorders>
              <w:top w:val="single" w:sz="4" w:space="0" w:color="000000"/>
              <w:left w:val="single" w:sz="4" w:space="0" w:color="000000"/>
              <w:bottom w:val="single" w:sz="4" w:space="0" w:color="000000"/>
              <w:right w:val="single" w:sz="4" w:space="0" w:color="000000"/>
            </w:tcBorders>
          </w:tcPr>
          <w:p w:rsidR="00F7018F" w:rsidRDefault="00A42E91" w:rsidP="00A42E91">
            <w:pPr>
              <w:spacing w:after="0" w:line="276" w:lineRule="auto"/>
              <w:ind w:left="0" w:firstLine="11"/>
              <w:jc w:val="center"/>
            </w:pPr>
            <w:r w:rsidRPr="00A42E91">
              <w:rPr>
                <w:sz w:val="22"/>
              </w:rPr>
              <w:t>N;12.972483 E;22.915106</w:t>
            </w:r>
          </w:p>
        </w:tc>
        <w:tc>
          <w:tcPr>
            <w:tcW w:w="1728" w:type="dxa"/>
            <w:tcBorders>
              <w:top w:val="single" w:sz="4" w:space="0" w:color="000000"/>
              <w:left w:val="single" w:sz="4" w:space="0" w:color="000000"/>
              <w:bottom w:val="single" w:sz="4" w:space="0" w:color="000000"/>
              <w:right w:val="single" w:sz="4" w:space="0" w:color="000000"/>
            </w:tcBorders>
          </w:tcPr>
          <w:p w:rsidR="00F7018F" w:rsidRDefault="00A42E91" w:rsidP="00A42E91">
            <w:pPr>
              <w:spacing w:after="0" w:line="276" w:lineRule="auto"/>
              <w:ind w:left="0" w:firstLine="0"/>
              <w:jc w:val="center"/>
            </w:pPr>
            <w:r>
              <w:rPr>
                <w:sz w:val="22"/>
              </w:rPr>
              <w:t>21</w:t>
            </w:r>
            <w:r w:rsidR="00BE7327">
              <w:rPr>
                <w:sz w:val="22"/>
              </w:rPr>
              <w:t xml:space="preserve"> M</w:t>
            </w:r>
          </w:p>
        </w:tc>
        <w:tc>
          <w:tcPr>
            <w:tcW w:w="1727" w:type="dxa"/>
            <w:tcBorders>
              <w:top w:val="single" w:sz="4" w:space="0" w:color="000000"/>
              <w:left w:val="single" w:sz="4" w:space="0" w:color="000000"/>
              <w:bottom w:val="single" w:sz="4" w:space="0" w:color="000000"/>
              <w:right w:val="single" w:sz="4" w:space="0" w:color="000000"/>
            </w:tcBorders>
          </w:tcPr>
          <w:p w:rsidR="00F7018F" w:rsidRDefault="00A42E91" w:rsidP="00A42E91">
            <w:pPr>
              <w:spacing w:after="0" w:line="276" w:lineRule="auto"/>
              <w:ind w:left="0" w:firstLine="0"/>
              <w:jc w:val="center"/>
            </w:pPr>
            <w:r>
              <w:rPr>
                <w:sz w:val="22"/>
              </w:rPr>
              <w:t>13</w:t>
            </w:r>
          </w:p>
        </w:tc>
        <w:tc>
          <w:tcPr>
            <w:tcW w:w="1751" w:type="dxa"/>
            <w:tcBorders>
              <w:top w:val="single" w:sz="4" w:space="0" w:color="000000"/>
              <w:left w:val="single" w:sz="4" w:space="0" w:color="000000"/>
              <w:bottom w:val="single" w:sz="4" w:space="0" w:color="000000"/>
              <w:right w:val="single" w:sz="4" w:space="0" w:color="000000"/>
            </w:tcBorders>
          </w:tcPr>
          <w:p w:rsidR="00F7018F" w:rsidRDefault="00A42E91" w:rsidP="00A42E91">
            <w:pPr>
              <w:spacing w:after="0" w:line="276" w:lineRule="auto"/>
              <w:ind w:left="0" w:firstLine="0"/>
              <w:jc w:val="center"/>
            </w:pPr>
            <w:r>
              <w:t>9</w:t>
            </w:r>
            <w:r w:rsidR="00BE7327">
              <w:rPr>
                <w:sz w:val="22"/>
              </w:rPr>
              <w:t xml:space="preserve"> g/h</w:t>
            </w:r>
          </w:p>
        </w:tc>
      </w:tr>
    </w:tbl>
    <w:p w:rsidR="00802653" w:rsidRDefault="00802653" w:rsidP="00802653">
      <w:pPr>
        <w:spacing w:after="0" w:line="240" w:lineRule="auto"/>
        <w:ind w:left="0" w:firstLine="0"/>
      </w:pPr>
    </w:p>
    <w:p w:rsidR="007214DA" w:rsidRDefault="007214DA" w:rsidP="00802653">
      <w:pPr>
        <w:spacing w:after="0" w:line="240" w:lineRule="auto"/>
        <w:ind w:left="0" w:firstLine="0"/>
      </w:pPr>
    </w:p>
    <w:tbl>
      <w:tblPr>
        <w:tblStyle w:val="TableGrid"/>
        <w:tblW w:w="9350" w:type="dxa"/>
        <w:tblInd w:w="38" w:type="dxa"/>
        <w:tblCellMar>
          <w:left w:w="106" w:type="dxa"/>
          <w:right w:w="115" w:type="dxa"/>
        </w:tblCellMar>
        <w:tblLook w:val="04A0" w:firstRow="1" w:lastRow="0" w:firstColumn="1" w:lastColumn="0" w:noHBand="0" w:noVBand="1"/>
      </w:tblPr>
      <w:tblGrid>
        <w:gridCol w:w="461"/>
        <w:gridCol w:w="1603"/>
        <w:gridCol w:w="4042"/>
        <w:gridCol w:w="644"/>
        <w:gridCol w:w="590"/>
        <w:gridCol w:w="1031"/>
        <w:gridCol w:w="979"/>
      </w:tblGrid>
      <w:tr w:rsidR="00F7018F" w:rsidTr="00A42E91">
        <w:trPr>
          <w:trHeight w:val="524"/>
        </w:trPr>
        <w:tc>
          <w:tcPr>
            <w:tcW w:w="9350" w:type="dxa"/>
            <w:gridSpan w:val="7"/>
            <w:tcBorders>
              <w:top w:val="single" w:sz="4" w:space="0" w:color="000000"/>
              <w:left w:val="single" w:sz="4" w:space="0" w:color="000000"/>
              <w:bottom w:val="single" w:sz="4" w:space="0" w:color="000000"/>
              <w:right w:val="single" w:sz="4" w:space="0" w:color="000000"/>
            </w:tcBorders>
          </w:tcPr>
          <w:p w:rsidR="00F7018F" w:rsidRDefault="00BE7327" w:rsidP="00CC3421">
            <w:pPr>
              <w:spacing w:after="0" w:line="276" w:lineRule="auto"/>
              <w:ind w:left="5" w:firstLine="0"/>
              <w:jc w:val="both"/>
            </w:pPr>
            <w:r>
              <w:rPr>
                <w:b/>
                <w:sz w:val="20"/>
              </w:rPr>
              <w:t xml:space="preserve">Project Name: </w:t>
            </w:r>
            <w:r w:rsidR="00A42E91" w:rsidRPr="00A42E91">
              <w:rPr>
                <w:b/>
                <w:sz w:val="20"/>
              </w:rPr>
              <w:t>Humanitarian Support for IDPs and vulnerable population in WASH, Agriculture and Food Security in - CDS</w:t>
            </w:r>
          </w:p>
        </w:tc>
      </w:tr>
      <w:tr w:rsidR="00F7018F">
        <w:trPr>
          <w:trHeight w:val="394"/>
        </w:trPr>
        <w:tc>
          <w:tcPr>
            <w:tcW w:w="9350" w:type="dxa"/>
            <w:gridSpan w:val="7"/>
            <w:tcBorders>
              <w:top w:val="single" w:sz="4" w:space="0" w:color="000000"/>
              <w:left w:val="single" w:sz="4" w:space="0" w:color="000000"/>
              <w:bottom w:val="single" w:sz="4" w:space="0" w:color="000000"/>
              <w:right w:val="single" w:sz="4" w:space="0" w:color="000000"/>
            </w:tcBorders>
          </w:tcPr>
          <w:p w:rsidR="00F7018F" w:rsidRDefault="00BE7327" w:rsidP="00CC3421">
            <w:pPr>
              <w:spacing w:after="0" w:line="276" w:lineRule="auto"/>
              <w:ind w:left="5" w:firstLine="0"/>
              <w:jc w:val="both"/>
            </w:pPr>
            <w:r>
              <w:rPr>
                <w:b/>
                <w:sz w:val="20"/>
              </w:rPr>
              <w:t xml:space="preserve">Bill of quantity for </w:t>
            </w:r>
            <w:r w:rsidR="00A42E91" w:rsidRPr="00A42E91">
              <w:rPr>
                <w:b/>
                <w:sz w:val="20"/>
              </w:rPr>
              <w:t xml:space="preserve">Upgrading Hand Pump to Mini - Water Yard – Central Darfur in </w:t>
            </w:r>
            <w:proofErr w:type="spellStart"/>
            <w:r w:rsidR="00A42E91" w:rsidRPr="00A42E91">
              <w:rPr>
                <w:b/>
                <w:sz w:val="20"/>
              </w:rPr>
              <w:t>Azoom</w:t>
            </w:r>
            <w:proofErr w:type="spellEnd"/>
            <w:r w:rsidR="00A42E91" w:rsidRPr="00A42E91">
              <w:rPr>
                <w:b/>
                <w:sz w:val="20"/>
              </w:rPr>
              <w:t xml:space="preserve"> [</w:t>
            </w:r>
            <w:proofErr w:type="spellStart"/>
            <w:r w:rsidR="00A42E91" w:rsidRPr="00A42E91">
              <w:rPr>
                <w:b/>
                <w:sz w:val="20"/>
              </w:rPr>
              <w:t>Sharq-Alneil</w:t>
            </w:r>
            <w:proofErr w:type="spellEnd"/>
            <w:r w:rsidR="00A42E91" w:rsidRPr="00A42E91">
              <w:rPr>
                <w:b/>
                <w:sz w:val="20"/>
              </w:rPr>
              <w:t>] Village.</w:t>
            </w:r>
          </w:p>
        </w:tc>
      </w:tr>
      <w:tr w:rsidR="00F7018F">
        <w:trPr>
          <w:trHeight w:val="658"/>
        </w:trPr>
        <w:tc>
          <w:tcPr>
            <w:tcW w:w="9350" w:type="dxa"/>
            <w:gridSpan w:val="7"/>
            <w:tcBorders>
              <w:top w:val="single" w:sz="4" w:space="0" w:color="000000"/>
              <w:left w:val="single" w:sz="4" w:space="0" w:color="000000"/>
              <w:bottom w:val="single" w:sz="4" w:space="0" w:color="000000"/>
              <w:right w:val="single" w:sz="4" w:space="0" w:color="000000"/>
            </w:tcBorders>
          </w:tcPr>
          <w:p w:rsidR="00F7018F" w:rsidRPr="00A42E91" w:rsidRDefault="00BE7327" w:rsidP="00CC3421">
            <w:pPr>
              <w:pStyle w:val="Heading1"/>
              <w:jc w:val="both"/>
              <w:outlineLvl w:val="0"/>
              <w:rPr>
                <w:sz w:val="20"/>
                <w:szCs w:val="20"/>
              </w:rPr>
            </w:pPr>
            <w:r w:rsidRPr="00A42E91">
              <w:rPr>
                <w:sz w:val="20"/>
                <w:szCs w:val="20"/>
              </w:rPr>
              <w:t xml:space="preserve">Information: </w:t>
            </w:r>
            <w:r w:rsidR="00A42E91" w:rsidRPr="00A42E91">
              <w:rPr>
                <w:sz w:val="20"/>
                <w:szCs w:val="20"/>
              </w:rPr>
              <w:t xml:space="preserve">Location, </w:t>
            </w:r>
            <w:proofErr w:type="spellStart"/>
            <w:r w:rsidR="00A42E91" w:rsidRPr="00A42E91">
              <w:rPr>
                <w:sz w:val="20"/>
                <w:szCs w:val="20"/>
              </w:rPr>
              <w:t>Azoom</w:t>
            </w:r>
            <w:proofErr w:type="spellEnd"/>
            <w:r w:rsidR="00A42E91" w:rsidRPr="00A42E91">
              <w:rPr>
                <w:sz w:val="20"/>
                <w:szCs w:val="20"/>
              </w:rPr>
              <w:t xml:space="preserve"> [</w:t>
            </w:r>
            <w:proofErr w:type="spellStart"/>
            <w:r w:rsidR="00A42E91" w:rsidRPr="00A42E91">
              <w:rPr>
                <w:sz w:val="20"/>
                <w:szCs w:val="20"/>
              </w:rPr>
              <w:t>Sharq-Alneil</w:t>
            </w:r>
            <w:proofErr w:type="spellEnd"/>
            <w:r w:rsidR="00A42E91" w:rsidRPr="00A42E91">
              <w:rPr>
                <w:sz w:val="20"/>
                <w:szCs w:val="20"/>
              </w:rPr>
              <w:t>] - coordinate; N; 12.972483; 22.915106; Total Depth 21 m; SWL 13; Yield 9 m/h</w:t>
            </w:r>
          </w:p>
        </w:tc>
      </w:tr>
      <w:tr w:rsidR="00F7018F" w:rsidTr="00D80FCD">
        <w:trPr>
          <w:trHeight w:val="926"/>
        </w:trPr>
        <w:tc>
          <w:tcPr>
            <w:tcW w:w="461" w:type="dxa"/>
            <w:tcBorders>
              <w:top w:val="single" w:sz="4" w:space="0" w:color="000000"/>
              <w:left w:val="single" w:sz="4" w:space="0" w:color="000000"/>
              <w:bottom w:val="single" w:sz="4" w:space="0" w:color="000000"/>
              <w:right w:val="single" w:sz="4" w:space="0" w:color="000000"/>
            </w:tcBorders>
          </w:tcPr>
          <w:p w:rsidR="00F7018F" w:rsidRDefault="00B8724C">
            <w:pPr>
              <w:spacing w:after="0" w:line="276" w:lineRule="auto"/>
              <w:ind w:left="5" w:firstLine="0"/>
            </w:pPr>
            <w:r>
              <w:rPr>
                <w:b/>
                <w:sz w:val="20"/>
              </w:rPr>
              <w:t>#</w:t>
            </w:r>
            <w:r w:rsidR="00BE7327">
              <w:rPr>
                <w:b/>
                <w:sz w:val="20"/>
              </w:rPr>
              <w:t xml:space="preserve"> </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Job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b/>
                <w:sz w:val="20"/>
              </w:rPr>
              <w:t xml:space="preserve">Item description </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Unit  </w:t>
            </w:r>
          </w:p>
        </w:tc>
        <w:tc>
          <w:tcPr>
            <w:tcW w:w="5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proofErr w:type="spellStart"/>
            <w:r>
              <w:rPr>
                <w:b/>
                <w:sz w:val="20"/>
              </w:rPr>
              <w:t>Qty</w:t>
            </w:r>
            <w:proofErr w:type="spellEnd"/>
            <w:r>
              <w:rPr>
                <w:b/>
                <w:sz w:val="20"/>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29" w:line="240" w:lineRule="auto"/>
              <w:ind w:left="0" w:firstLine="0"/>
            </w:pPr>
            <w:r>
              <w:rPr>
                <w:b/>
                <w:sz w:val="20"/>
              </w:rPr>
              <w:t xml:space="preserve">Unit </w:t>
            </w:r>
          </w:p>
          <w:p w:rsidR="00F7018F" w:rsidRDefault="00BE7327">
            <w:pPr>
              <w:spacing w:after="29" w:line="240" w:lineRule="auto"/>
              <w:ind w:left="0" w:firstLine="0"/>
            </w:pPr>
            <w:r>
              <w:rPr>
                <w:b/>
                <w:sz w:val="20"/>
              </w:rPr>
              <w:t xml:space="preserve">Cost </w:t>
            </w:r>
          </w:p>
          <w:p w:rsidR="00F7018F" w:rsidRDefault="00BE7327">
            <w:pPr>
              <w:spacing w:after="0" w:line="276" w:lineRule="auto"/>
              <w:ind w:left="0" w:firstLine="0"/>
            </w:pPr>
            <w:r>
              <w:rPr>
                <w:b/>
                <w:sz w:val="20"/>
              </w:rPr>
              <w:t xml:space="preserve">SDG </w:t>
            </w:r>
          </w:p>
        </w:tc>
        <w:tc>
          <w:tcPr>
            <w:tcW w:w="979" w:type="dxa"/>
            <w:tcBorders>
              <w:top w:val="single" w:sz="4" w:space="0" w:color="000000"/>
              <w:left w:val="single" w:sz="4" w:space="0" w:color="000000"/>
              <w:bottom w:val="single" w:sz="4" w:space="0" w:color="000000"/>
              <w:right w:val="single" w:sz="4" w:space="0" w:color="000000"/>
            </w:tcBorders>
          </w:tcPr>
          <w:p w:rsidR="00F7018F" w:rsidRDefault="00BE7327">
            <w:pPr>
              <w:spacing w:after="29" w:line="240" w:lineRule="auto"/>
              <w:ind w:left="0" w:firstLine="0"/>
            </w:pPr>
            <w:r>
              <w:rPr>
                <w:b/>
                <w:sz w:val="20"/>
              </w:rPr>
              <w:t xml:space="preserve">Total </w:t>
            </w:r>
          </w:p>
          <w:p w:rsidR="00F7018F" w:rsidRDefault="00BE7327">
            <w:pPr>
              <w:spacing w:after="29" w:line="240" w:lineRule="auto"/>
              <w:ind w:left="0" w:firstLine="0"/>
            </w:pPr>
            <w:r>
              <w:rPr>
                <w:b/>
                <w:sz w:val="20"/>
              </w:rPr>
              <w:t xml:space="preserve">Cost </w:t>
            </w:r>
          </w:p>
          <w:p w:rsidR="00F7018F" w:rsidRDefault="00BE7327">
            <w:pPr>
              <w:spacing w:after="0" w:line="240" w:lineRule="auto"/>
              <w:ind w:left="0" w:firstLine="0"/>
            </w:pPr>
            <w:r>
              <w:rPr>
                <w:b/>
                <w:sz w:val="20"/>
              </w:rPr>
              <w:t xml:space="preserve">SDG </w:t>
            </w:r>
          </w:p>
          <w:p w:rsidR="00F7018F" w:rsidRDefault="00BE7327">
            <w:pPr>
              <w:spacing w:after="0" w:line="276" w:lineRule="auto"/>
              <w:ind w:left="0" w:firstLine="0"/>
            </w:pPr>
            <w:r>
              <w:rPr>
                <w:sz w:val="20"/>
              </w:rPr>
              <w:t xml:space="preserve"> </w:t>
            </w:r>
          </w:p>
        </w:tc>
      </w:tr>
      <w:tr w:rsidR="00F7018F" w:rsidTr="00D80FCD">
        <w:trPr>
          <w:trHeight w:val="658"/>
        </w:trPr>
        <w:tc>
          <w:tcPr>
            <w:tcW w:w="46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1 </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Mobilization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Mobilization and mobilization of the technical team and equipment </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Job </w:t>
            </w:r>
          </w:p>
        </w:tc>
        <w:tc>
          <w:tcPr>
            <w:tcW w:w="590" w:type="dxa"/>
            <w:tcBorders>
              <w:top w:val="single" w:sz="4" w:space="0" w:color="000000"/>
              <w:left w:val="single" w:sz="4" w:space="0" w:color="000000"/>
              <w:bottom w:val="single" w:sz="4" w:space="0" w:color="000000"/>
              <w:right w:val="single" w:sz="4" w:space="0" w:color="000000"/>
            </w:tcBorders>
          </w:tcPr>
          <w:p w:rsidR="00F7018F" w:rsidRDefault="00A42E91">
            <w:pPr>
              <w:spacing w:after="0" w:line="276" w:lineRule="auto"/>
              <w:ind w:left="0" w:firstLine="0"/>
            </w:pPr>
            <w:r>
              <w:rPr>
                <w:sz w:val="20"/>
              </w:rPr>
              <w:t>1</w:t>
            </w:r>
            <w:r w:rsidR="00BE7327">
              <w:rPr>
                <w:sz w:val="20"/>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rsidR="00F7018F" w:rsidRDefault="00BE7327">
            <w:pPr>
              <w:spacing w:after="0" w:line="276" w:lineRule="auto"/>
              <w:ind w:left="0" w:firstLine="0"/>
            </w:pPr>
            <w:r>
              <w:rPr>
                <w:sz w:val="20"/>
              </w:rPr>
              <w:t xml:space="preserve"> </w:t>
            </w:r>
          </w:p>
        </w:tc>
      </w:tr>
      <w:tr w:rsidR="00F7018F" w:rsidTr="00D80FCD">
        <w:trPr>
          <w:trHeight w:val="922"/>
        </w:trPr>
        <w:tc>
          <w:tcPr>
            <w:tcW w:w="46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2 </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Cleaning and surface preparation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Removal of the existing hand pump head , Apron and cleaning of the yard </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Job </w:t>
            </w:r>
          </w:p>
        </w:tc>
        <w:tc>
          <w:tcPr>
            <w:tcW w:w="5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1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rsidR="00F7018F" w:rsidRDefault="00BE7327">
            <w:pPr>
              <w:spacing w:after="0" w:line="276" w:lineRule="auto"/>
              <w:ind w:left="0" w:firstLine="0"/>
            </w:pPr>
            <w:r>
              <w:rPr>
                <w:sz w:val="20"/>
              </w:rPr>
              <w:t xml:space="preserve"> </w:t>
            </w:r>
          </w:p>
        </w:tc>
      </w:tr>
      <w:tr w:rsidR="00F7018F" w:rsidTr="00D80FCD">
        <w:trPr>
          <w:trHeight w:val="2246"/>
        </w:trPr>
        <w:tc>
          <w:tcPr>
            <w:tcW w:w="46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3 </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Installation of Solar submersible pump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A42E91" w:rsidP="00A42E91">
            <w:pPr>
              <w:spacing w:after="0" w:line="276" w:lineRule="auto"/>
              <w:ind w:left="5" w:firstLine="0"/>
              <w:jc w:val="both"/>
            </w:pPr>
            <w:r w:rsidRPr="00A42E91">
              <w:rPr>
                <w:sz w:val="20"/>
              </w:rPr>
              <w:t>Installation of Solar Submersible pump ( SQFL Felix 3A-10)  1.25 inch not less than 40m head and productivity range 6-9 m/hr., Pump Drop Cable size to suit electric requirement of the motor, using GL pipes 1.25 to install the pump equivalent to the borehole depth (21m), Switch box for the system, Connection Box (Good quality, with circuit breaker) , installation of Solar panels using heavy iron angle with height of 3 m</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Set </w:t>
            </w:r>
          </w:p>
        </w:tc>
        <w:tc>
          <w:tcPr>
            <w:tcW w:w="5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1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rsidR="00F7018F" w:rsidRDefault="00BE7327">
            <w:pPr>
              <w:spacing w:after="0" w:line="276" w:lineRule="auto"/>
              <w:ind w:left="0" w:firstLine="0"/>
            </w:pPr>
            <w:r>
              <w:rPr>
                <w:sz w:val="20"/>
              </w:rPr>
              <w:t xml:space="preserve"> </w:t>
            </w:r>
          </w:p>
        </w:tc>
      </w:tr>
      <w:tr w:rsidR="00F7018F" w:rsidTr="00D80FCD">
        <w:trPr>
          <w:trHeight w:val="1190"/>
        </w:trPr>
        <w:tc>
          <w:tcPr>
            <w:tcW w:w="46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4 </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Power supply Unit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D80FCD" w:rsidP="00D80FCD">
            <w:pPr>
              <w:spacing w:after="0" w:line="276" w:lineRule="auto"/>
              <w:ind w:left="5" w:firstLine="0"/>
              <w:jc w:val="both"/>
            </w:pPr>
            <w:r w:rsidRPr="00D80FCD">
              <w:rPr>
                <w:sz w:val="20"/>
              </w:rPr>
              <w:t>Fixing back up power supply unit including Generator engine 5 KVA, Dynamo and power switch panel. Building of generator house 3X3X3 m with iron sheets</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Set </w:t>
            </w:r>
          </w:p>
        </w:tc>
        <w:tc>
          <w:tcPr>
            <w:tcW w:w="5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1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rsidR="00F7018F" w:rsidRDefault="00BE7327">
            <w:pPr>
              <w:spacing w:after="0" w:line="276" w:lineRule="auto"/>
              <w:ind w:left="0" w:firstLine="0"/>
            </w:pPr>
            <w:r>
              <w:rPr>
                <w:sz w:val="20"/>
              </w:rPr>
              <w:t xml:space="preserve"> </w:t>
            </w:r>
          </w:p>
        </w:tc>
      </w:tr>
      <w:tr w:rsidR="00F7018F" w:rsidTr="00D80FCD">
        <w:trPr>
          <w:trHeight w:val="1186"/>
        </w:trPr>
        <w:tc>
          <w:tcPr>
            <w:tcW w:w="46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5 </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Construction of fence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D80FCD" w:rsidP="00D80FCD">
            <w:pPr>
              <w:spacing w:after="0" w:line="276" w:lineRule="auto"/>
              <w:ind w:left="5" w:firstLine="0"/>
              <w:jc w:val="both"/>
            </w:pPr>
            <w:r w:rsidRPr="00D80FCD">
              <w:rPr>
                <w:sz w:val="20"/>
              </w:rPr>
              <w:t>Construct 15X15X2m fence, using metallic heavy iron pipe and Concertina above the fence, the fence should be resistance to wind speed 50Km/hr.</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Unit </w:t>
            </w:r>
          </w:p>
        </w:tc>
        <w:tc>
          <w:tcPr>
            <w:tcW w:w="5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1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rsidR="00F7018F" w:rsidRDefault="00BE7327">
            <w:pPr>
              <w:spacing w:after="0" w:line="276" w:lineRule="auto"/>
              <w:ind w:left="0" w:firstLine="0"/>
            </w:pPr>
            <w:r>
              <w:rPr>
                <w:sz w:val="20"/>
              </w:rPr>
              <w:t xml:space="preserve"> </w:t>
            </w:r>
          </w:p>
        </w:tc>
      </w:tr>
      <w:tr w:rsidR="00F7018F" w:rsidTr="00D80FCD">
        <w:trPr>
          <w:trHeight w:val="1190"/>
        </w:trPr>
        <w:tc>
          <w:tcPr>
            <w:tcW w:w="46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6 </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Installation of elevated Metallic tank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Metallic tank 10,000 G using heavy iron sheets cylinder shape, inlet &amp; out let using 2 inch GL pipes, silver paints, with donor and NEF logos printed in two sides (75X75cm size). </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Unit </w:t>
            </w:r>
          </w:p>
        </w:tc>
        <w:tc>
          <w:tcPr>
            <w:tcW w:w="5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1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rsidR="00F7018F" w:rsidRDefault="00BE7327">
            <w:pPr>
              <w:spacing w:after="0" w:line="276" w:lineRule="auto"/>
              <w:ind w:left="0" w:firstLine="0"/>
            </w:pPr>
            <w:r>
              <w:rPr>
                <w:sz w:val="20"/>
              </w:rPr>
              <w:t xml:space="preserve"> </w:t>
            </w:r>
          </w:p>
        </w:tc>
      </w:tr>
      <w:tr w:rsidR="00F7018F" w:rsidTr="00D80FCD">
        <w:trPr>
          <w:trHeight w:val="922"/>
        </w:trPr>
        <w:tc>
          <w:tcPr>
            <w:tcW w:w="46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7 </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Metallic Tower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D80FCD" w:rsidP="00D80FCD">
            <w:pPr>
              <w:spacing w:after="0" w:line="276" w:lineRule="auto"/>
              <w:ind w:left="5" w:firstLine="0"/>
              <w:jc w:val="both"/>
            </w:pPr>
            <w:r w:rsidRPr="00D80FCD">
              <w:rPr>
                <w:sz w:val="20"/>
              </w:rPr>
              <w:t>Building of 4 tower pads ( 1X1X1m) raised up to 4 m height tower using steel beams heavy materials , fixing of attached ladder</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Set </w:t>
            </w:r>
          </w:p>
        </w:tc>
        <w:tc>
          <w:tcPr>
            <w:tcW w:w="5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1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rsidR="00F7018F" w:rsidRDefault="00BE7327">
            <w:pPr>
              <w:spacing w:after="0" w:line="276" w:lineRule="auto"/>
              <w:ind w:left="0" w:firstLine="0"/>
            </w:pPr>
            <w:r>
              <w:rPr>
                <w:sz w:val="20"/>
              </w:rPr>
              <w:t xml:space="preserve"> </w:t>
            </w:r>
          </w:p>
        </w:tc>
      </w:tr>
      <w:tr w:rsidR="00F7018F" w:rsidTr="00D80FCD">
        <w:trPr>
          <w:trHeight w:val="662"/>
        </w:trPr>
        <w:tc>
          <w:tcPr>
            <w:tcW w:w="46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8 </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Construction of water tap points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D80FCD" w:rsidP="00D80FCD">
            <w:pPr>
              <w:spacing w:after="0" w:line="276" w:lineRule="auto"/>
              <w:ind w:left="5" w:firstLine="0"/>
              <w:jc w:val="both"/>
            </w:pPr>
            <w:r w:rsidRPr="00D80FCD">
              <w:rPr>
                <w:sz w:val="20"/>
              </w:rPr>
              <w:t xml:space="preserve">Construction of two water tap points with 14 taps each using heavy duty  and easy use taps, with separate fencing each, 2 control valves one </w:t>
            </w:r>
            <w:r w:rsidRPr="00D80FCD">
              <w:rPr>
                <w:sz w:val="20"/>
              </w:rPr>
              <w:lastRenderedPageBreak/>
              <w:t>for each taps point, each tap point fixed to concrete slap raised at 1.5 m wall with smooth concrete drainage system.</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lastRenderedPageBreak/>
              <w:t xml:space="preserve">Point </w:t>
            </w:r>
          </w:p>
        </w:tc>
        <w:tc>
          <w:tcPr>
            <w:tcW w:w="5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2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F7018F" w:rsidRDefault="00F7018F">
            <w:pPr>
              <w:spacing w:after="0" w:line="276" w:lineRule="auto"/>
              <w:ind w:left="0" w:firstLine="0"/>
            </w:pPr>
          </w:p>
        </w:tc>
      </w:tr>
      <w:tr w:rsidR="00F7018F" w:rsidTr="00D80FCD">
        <w:trPr>
          <w:trHeight w:val="1190"/>
        </w:trPr>
        <w:tc>
          <w:tcPr>
            <w:tcW w:w="46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lastRenderedPageBreak/>
              <w:t xml:space="preserve">9 </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Construction of donkey cart distribution point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D80FCD" w:rsidP="006A21B3">
            <w:pPr>
              <w:spacing w:after="0" w:line="276" w:lineRule="auto"/>
              <w:ind w:left="5" w:firstLine="0"/>
              <w:jc w:val="both"/>
            </w:pPr>
            <w:r w:rsidRPr="00D80FCD">
              <w:rPr>
                <w:sz w:val="20"/>
              </w:rPr>
              <w:t xml:space="preserve">One donkey cart distribution point, using 2 inch GL pipe and 4 m </w:t>
            </w:r>
            <w:proofErr w:type="spellStart"/>
            <w:r w:rsidRPr="00D80FCD">
              <w:rPr>
                <w:sz w:val="20"/>
              </w:rPr>
              <w:t>huse</w:t>
            </w:r>
            <w:proofErr w:type="spellEnd"/>
            <w:r w:rsidRPr="00D80FCD">
              <w:rPr>
                <w:sz w:val="20"/>
              </w:rPr>
              <w:t xml:space="preserve"> , building of concrete plat form  drainage system</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Point </w:t>
            </w:r>
          </w:p>
        </w:tc>
        <w:tc>
          <w:tcPr>
            <w:tcW w:w="5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1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rsidR="00F7018F" w:rsidRDefault="00BE7327">
            <w:pPr>
              <w:spacing w:after="0" w:line="276" w:lineRule="auto"/>
              <w:ind w:left="0" w:firstLine="0"/>
            </w:pPr>
            <w:r>
              <w:rPr>
                <w:sz w:val="20"/>
              </w:rPr>
              <w:t xml:space="preserve"> </w:t>
            </w:r>
          </w:p>
        </w:tc>
      </w:tr>
      <w:tr w:rsidR="00F7018F" w:rsidTr="00D80FCD">
        <w:trPr>
          <w:trHeight w:val="658"/>
        </w:trPr>
        <w:tc>
          <w:tcPr>
            <w:tcW w:w="46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  </w:t>
            </w:r>
            <w:r w:rsidR="00D80FCD">
              <w:rPr>
                <w:sz w:val="20"/>
              </w:rPr>
              <w:t>10</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Animal trough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D80FCD" w:rsidP="006A21B3">
            <w:pPr>
              <w:spacing w:after="0" w:line="276" w:lineRule="auto"/>
              <w:ind w:left="5" w:firstLine="0"/>
              <w:jc w:val="both"/>
            </w:pPr>
            <w:r w:rsidRPr="00D80FCD">
              <w:rPr>
                <w:sz w:val="20"/>
              </w:rPr>
              <w:t>Construction/fixing of 2 standard metallic animal troughs</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Pcs </w:t>
            </w:r>
          </w:p>
        </w:tc>
        <w:tc>
          <w:tcPr>
            <w:tcW w:w="5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2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rsidR="00F7018F" w:rsidRDefault="00BE7327">
            <w:pPr>
              <w:spacing w:after="0" w:line="276" w:lineRule="auto"/>
              <w:ind w:left="0" w:firstLine="0"/>
            </w:pPr>
            <w:r>
              <w:rPr>
                <w:sz w:val="20"/>
              </w:rPr>
              <w:t xml:space="preserve"> </w:t>
            </w:r>
          </w:p>
        </w:tc>
      </w:tr>
      <w:tr w:rsidR="00F7018F" w:rsidTr="00D80FCD">
        <w:trPr>
          <w:trHeight w:val="394"/>
        </w:trPr>
        <w:tc>
          <w:tcPr>
            <w:tcW w:w="461" w:type="dxa"/>
            <w:tcBorders>
              <w:top w:val="single" w:sz="4" w:space="0" w:color="000000"/>
              <w:left w:val="single" w:sz="4" w:space="0" w:color="000000"/>
              <w:bottom w:val="single" w:sz="4" w:space="0" w:color="000000"/>
              <w:right w:val="single" w:sz="4" w:space="0" w:color="000000"/>
            </w:tcBorders>
          </w:tcPr>
          <w:p w:rsidR="00F7018F" w:rsidRDefault="00F7018F">
            <w:pPr>
              <w:spacing w:after="0" w:line="276" w:lineRule="auto"/>
              <w:ind w:left="5" w:firstLine="0"/>
            </w:pP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  </w:t>
            </w:r>
          </w:p>
        </w:tc>
        <w:tc>
          <w:tcPr>
            <w:tcW w:w="4042" w:type="dxa"/>
            <w:tcBorders>
              <w:top w:val="single" w:sz="4" w:space="0" w:color="000000"/>
              <w:left w:val="single" w:sz="4" w:space="0" w:color="000000"/>
              <w:bottom w:val="single" w:sz="4" w:space="0" w:color="000000"/>
              <w:right w:val="nil"/>
            </w:tcBorders>
          </w:tcPr>
          <w:p w:rsidR="00F7018F" w:rsidRDefault="00BE7327">
            <w:pPr>
              <w:spacing w:after="0" w:line="276" w:lineRule="auto"/>
              <w:ind w:left="5" w:firstLine="0"/>
            </w:pPr>
            <w:r>
              <w:rPr>
                <w:b/>
                <w:sz w:val="20"/>
              </w:rPr>
              <w:t xml:space="preserve">Total amount  </w:t>
            </w:r>
          </w:p>
        </w:tc>
        <w:tc>
          <w:tcPr>
            <w:tcW w:w="644" w:type="dxa"/>
            <w:tcBorders>
              <w:top w:val="single" w:sz="4" w:space="0" w:color="000000"/>
              <w:left w:val="nil"/>
              <w:bottom w:val="single" w:sz="4" w:space="0" w:color="000000"/>
              <w:right w:val="nil"/>
            </w:tcBorders>
          </w:tcPr>
          <w:p w:rsidR="00F7018F" w:rsidRDefault="00F7018F">
            <w:pPr>
              <w:spacing w:after="0" w:line="276" w:lineRule="auto"/>
              <w:ind w:left="0" w:firstLine="0"/>
            </w:pPr>
          </w:p>
        </w:tc>
        <w:tc>
          <w:tcPr>
            <w:tcW w:w="1621" w:type="dxa"/>
            <w:gridSpan w:val="2"/>
            <w:tcBorders>
              <w:top w:val="single" w:sz="4" w:space="0" w:color="000000"/>
              <w:left w:val="nil"/>
              <w:bottom w:val="single" w:sz="4" w:space="0" w:color="000000"/>
              <w:right w:val="single" w:sz="4" w:space="0" w:color="000000"/>
            </w:tcBorders>
          </w:tcPr>
          <w:p w:rsidR="00F7018F" w:rsidRDefault="00F7018F">
            <w:pPr>
              <w:spacing w:after="0" w:line="276" w:lineRule="auto"/>
              <w:ind w:left="0" w:firstLine="0"/>
            </w:pPr>
          </w:p>
        </w:tc>
        <w:tc>
          <w:tcPr>
            <w:tcW w:w="979" w:type="dxa"/>
            <w:tcBorders>
              <w:top w:val="single" w:sz="4" w:space="0" w:color="000000"/>
              <w:left w:val="single" w:sz="4" w:space="0" w:color="000000"/>
              <w:bottom w:val="single" w:sz="4" w:space="0" w:color="000000"/>
              <w:right w:val="single" w:sz="4" w:space="0" w:color="000000"/>
            </w:tcBorders>
          </w:tcPr>
          <w:p w:rsidR="00F7018F" w:rsidRDefault="00F7018F">
            <w:pPr>
              <w:spacing w:after="0" w:line="276" w:lineRule="auto"/>
              <w:ind w:left="0" w:firstLine="0"/>
            </w:pPr>
          </w:p>
        </w:tc>
      </w:tr>
    </w:tbl>
    <w:p w:rsidR="00F7018F" w:rsidRDefault="00BE7327">
      <w:pPr>
        <w:spacing w:after="149" w:line="240" w:lineRule="auto"/>
        <w:ind w:left="33" w:firstLine="0"/>
      </w:pPr>
      <w:r>
        <w:rPr>
          <w:sz w:val="20"/>
        </w:rPr>
        <w:t xml:space="preserve"> </w:t>
      </w: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F7018F" w:rsidRDefault="00BE7327" w:rsidP="001C23F0">
      <w:pPr>
        <w:spacing w:after="149" w:line="240" w:lineRule="auto"/>
        <w:ind w:left="33" w:firstLine="0"/>
        <w:jc w:val="center"/>
      </w:pPr>
      <w:r>
        <w:rPr>
          <w:rFonts w:ascii="Arial" w:eastAsia="Arial" w:hAnsi="Arial" w:cs="Arial"/>
          <w:b/>
        </w:rPr>
        <w:lastRenderedPageBreak/>
        <w:t>ANNEX III: BID SUBMISSION FORM</w:t>
      </w:r>
    </w:p>
    <w:p w:rsidR="00716D31" w:rsidRDefault="006B0374" w:rsidP="007214DA">
      <w:pPr>
        <w:pStyle w:val="Heading1"/>
        <w:jc w:val="both"/>
      </w:pPr>
      <w:r>
        <w:t xml:space="preserve">Ref: </w:t>
      </w:r>
      <w:r w:rsidR="001160EC" w:rsidRPr="001160EC">
        <w:rPr>
          <w:b w:val="0"/>
          <w:bCs/>
        </w:rPr>
        <w:t>OFDA/</w:t>
      </w:r>
      <w:r w:rsidR="007214DA">
        <w:rPr>
          <w:b w:val="0"/>
          <w:bCs/>
        </w:rPr>
        <w:t>CDS</w:t>
      </w:r>
      <w:r w:rsidR="001160EC" w:rsidRPr="001160EC">
        <w:rPr>
          <w:b w:val="0"/>
          <w:bCs/>
        </w:rPr>
        <w:t>/PR1003457</w:t>
      </w:r>
      <w:r w:rsidR="001569E9" w:rsidRPr="004731E3">
        <w:rPr>
          <w:b w:val="0"/>
          <w:bCs/>
        </w:rPr>
        <w:t xml:space="preserve"> - Upgrading Hand Pump to Mini - Water Yard – Central Darfur in </w:t>
      </w:r>
      <w:proofErr w:type="spellStart"/>
      <w:r w:rsidR="001569E9" w:rsidRPr="004731E3">
        <w:rPr>
          <w:b w:val="0"/>
          <w:bCs/>
        </w:rPr>
        <w:t>Azoom</w:t>
      </w:r>
      <w:proofErr w:type="spellEnd"/>
      <w:r w:rsidR="001569E9" w:rsidRPr="004731E3">
        <w:rPr>
          <w:b w:val="0"/>
          <w:bCs/>
        </w:rPr>
        <w:t xml:space="preserve"> [</w:t>
      </w:r>
      <w:proofErr w:type="spellStart"/>
      <w:r w:rsidR="001569E9" w:rsidRPr="004731E3">
        <w:rPr>
          <w:b w:val="0"/>
          <w:bCs/>
        </w:rPr>
        <w:t>Sharq-Alneil</w:t>
      </w:r>
      <w:proofErr w:type="spellEnd"/>
      <w:r w:rsidR="001569E9" w:rsidRPr="004731E3">
        <w:rPr>
          <w:b w:val="0"/>
          <w:bCs/>
        </w:rPr>
        <w:t>] Village.</w:t>
      </w:r>
    </w:p>
    <w:p w:rsidR="003D73C3" w:rsidRDefault="00BE7327" w:rsidP="00716D31">
      <w:pPr>
        <w:spacing w:line="370" w:lineRule="auto"/>
        <w:ind w:left="43" w:right="6002"/>
      </w:pPr>
      <w:r>
        <w:t xml:space="preserve">TO: </w:t>
      </w:r>
      <w:r>
        <w:tab/>
        <w:t xml:space="preserve">Near East Foundation </w:t>
      </w:r>
    </w:p>
    <w:p w:rsidR="00F7018F" w:rsidRDefault="00BE7327" w:rsidP="00716D31">
      <w:pPr>
        <w:spacing w:line="370" w:lineRule="auto"/>
        <w:ind w:left="43" w:right="6002"/>
      </w:pPr>
      <w:r>
        <w:t xml:space="preserve">Dear Sir/Madam: </w:t>
      </w:r>
    </w:p>
    <w:p w:rsidR="00F7018F" w:rsidRDefault="00BE7327" w:rsidP="00D44F1D">
      <w:pPr>
        <w:ind w:left="43"/>
        <w:jc w:val="both"/>
      </w:pPr>
      <w:r>
        <w:t xml:space="preserve">Having examined the Solicitation Documents, the receipt of which is hereby duly acknowledged, we the undersigned, offer to supply the required services for the sum as may be ascertained in accordance with the Price Component attached herewith and made part of this bid. </w:t>
      </w:r>
    </w:p>
    <w:p w:rsidR="00F7018F" w:rsidRDefault="00BE7327" w:rsidP="00D44F1D">
      <w:pPr>
        <w:spacing w:after="278"/>
        <w:ind w:left="43"/>
        <w:jc w:val="both"/>
      </w:pPr>
      <w:r>
        <w:t xml:space="preserve">We undertake, if our bid is accepted, to commence and complete delivery of all items in the contract within the time frame stipulated. We understand that you are not bound to accept any bid you may receive and that a binding contract would result only after final bid analysis are concluded. </w:t>
      </w:r>
    </w:p>
    <w:p w:rsidR="00F7018F" w:rsidRDefault="00BE7327">
      <w:pPr>
        <w:pStyle w:val="Heading1"/>
      </w:pPr>
      <w:r>
        <w:t xml:space="preserve">Priced BOQ: </w:t>
      </w:r>
    </w:p>
    <w:p w:rsidR="00F7018F" w:rsidRDefault="00BE7327">
      <w:pPr>
        <w:ind w:left="43"/>
      </w:pPr>
      <w:r>
        <w:t xml:space="preserve">(Insert your detailed BOQ based on the design proposed and the location of work). </w:t>
      </w:r>
    </w:p>
    <w:p w:rsidR="00F7018F" w:rsidRDefault="00BE7327">
      <w:pPr>
        <w:spacing w:after="279" w:line="240" w:lineRule="auto"/>
        <w:ind w:left="33" w:firstLine="0"/>
      </w:pPr>
      <w:r>
        <w:t xml:space="preserve"> </w:t>
      </w:r>
    </w:p>
    <w:p w:rsidR="00F7018F" w:rsidRDefault="00BE7327" w:rsidP="006B11DA">
      <w:pPr>
        <w:pStyle w:val="Heading1"/>
      </w:pPr>
      <w:r>
        <w:t xml:space="preserve">Turnaround Time </w:t>
      </w:r>
    </w:p>
    <w:p w:rsidR="006B11DA" w:rsidRDefault="00BE7327" w:rsidP="006B11DA">
      <w:pPr>
        <w:spacing w:after="0"/>
        <w:ind w:left="43"/>
        <w:sectPr w:rsidR="006B11DA">
          <w:headerReference w:type="even" r:id="rId7"/>
          <w:headerReference w:type="default" r:id="rId8"/>
          <w:footerReference w:type="even" r:id="rId9"/>
          <w:footerReference w:type="default" r:id="rId10"/>
          <w:headerReference w:type="first" r:id="rId11"/>
          <w:footerReference w:type="first" r:id="rId12"/>
          <w:pgSz w:w="12240" w:h="15840"/>
          <w:pgMar w:top="546" w:right="1440" w:bottom="700" w:left="1426" w:header="720" w:footer="720" w:gutter="0"/>
          <w:cols w:space="720"/>
          <w:titlePg/>
        </w:sectPr>
      </w:pPr>
      <w:r>
        <w:t xml:space="preserve">________ </w:t>
      </w:r>
      <w:r w:rsidR="006B11DA">
        <w:t>Days</w:t>
      </w:r>
      <w:r>
        <w:t xml:space="preserve"> after signing the contract by both parties. </w:t>
      </w:r>
    </w:p>
    <w:p w:rsidR="00F7018F" w:rsidRDefault="00BE7327" w:rsidP="006B11DA">
      <w:pPr>
        <w:spacing w:after="159" w:line="240" w:lineRule="auto"/>
        <w:ind w:left="106" w:firstLine="0"/>
      </w:pPr>
      <w:r>
        <w:lastRenderedPageBreak/>
        <w:t xml:space="preserve"> </w:t>
      </w:r>
    </w:p>
    <w:p w:rsidR="00974F66" w:rsidRDefault="00974F66" w:rsidP="006B11DA">
      <w:pPr>
        <w:ind w:left="116"/>
      </w:pPr>
    </w:p>
    <w:p w:rsidR="00F7018F" w:rsidRDefault="00BE7327" w:rsidP="006B11DA">
      <w:pPr>
        <w:ind w:left="116"/>
      </w:pPr>
      <w:r>
        <w:t xml:space="preserve">Validity of the offer: _____ Days </w:t>
      </w:r>
    </w:p>
    <w:p w:rsidR="006C7B7A" w:rsidRDefault="006C7B7A" w:rsidP="006B11DA">
      <w:pPr>
        <w:ind w:left="116"/>
      </w:pPr>
    </w:p>
    <w:p w:rsidR="006C7B7A" w:rsidRDefault="00BE7327" w:rsidP="006B11DA">
      <w:pPr>
        <w:ind w:left="116"/>
      </w:pPr>
      <w:r>
        <w:lastRenderedPageBreak/>
        <w:t xml:space="preserve">Dated _____________________ </w:t>
      </w:r>
    </w:p>
    <w:p w:rsidR="00F7018F" w:rsidRDefault="006B11DA" w:rsidP="006B11DA">
      <w:pPr>
        <w:ind w:left="116"/>
      </w:pPr>
      <w:r>
        <w:t>Signature</w:t>
      </w:r>
      <w:r w:rsidR="00BE7327">
        <w:t xml:space="preserve">___________________________ </w:t>
      </w:r>
    </w:p>
    <w:p w:rsidR="00F7018F" w:rsidRDefault="00BE7327" w:rsidP="006B11DA">
      <w:pPr>
        <w:spacing w:after="0"/>
        <w:ind w:left="10"/>
      </w:pPr>
      <w:r>
        <w:t xml:space="preserve">Duly authorized to sign bid for and on behalf of: </w:t>
      </w:r>
    </w:p>
    <w:p w:rsidR="00F7018F" w:rsidRDefault="00F7018F" w:rsidP="006B11DA">
      <w:pPr>
        <w:sectPr w:rsidR="00F7018F">
          <w:type w:val="continuous"/>
          <w:pgSz w:w="12240" w:h="15840"/>
          <w:pgMar w:top="1440" w:right="1668" w:bottom="3399" w:left="1459" w:header="720" w:footer="720" w:gutter="0"/>
          <w:cols w:num="2" w:space="720" w:equalWidth="0">
            <w:col w:w="3282" w:space="1416"/>
            <w:col w:w="4414"/>
          </w:cols>
        </w:sectPr>
      </w:pPr>
    </w:p>
    <w:p w:rsidR="006B11DA" w:rsidRDefault="00BE7327">
      <w:pPr>
        <w:spacing w:after="163" w:line="240" w:lineRule="auto"/>
        <w:ind w:left="0" w:firstLine="0"/>
        <w:jc w:val="center"/>
        <w:rPr>
          <w:b/>
          <w:sz w:val="22"/>
        </w:rPr>
      </w:pPr>
      <w:r>
        <w:rPr>
          <w:b/>
          <w:sz w:val="22"/>
        </w:rPr>
        <w:lastRenderedPageBreak/>
        <w:t xml:space="preserve"> </w:t>
      </w:r>
    </w:p>
    <w:p w:rsidR="001B73EE" w:rsidRDefault="001B73EE">
      <w:pPr>
        <w:spacing w:after="163" w:line="240" w:lineRule="auto"/>
        <w:ind w:left="0" w:firstLine="0"/>
        <w:jc w:val="center"/>
        <w:rPr>
          <w:b/>
          <w:sz w:val="22"/>
        </w:rPr>
      </w:pPr>
    </w:p>
    <w:p w:rsidR="001B73EE" w:rsidRDefault="001B73EE">
      <w:pPr>
        <w:spacing w:after="163" w:line="240" w:lineRule="auto"/>
        <w:ind w:left="0" w:firstLine="0"/>
        <w:jc w:val="center"/>
        <w:rPr>
          <w:b/>
          <w:sz w:val="22"/>
        </w:rPr>
      </w:pPr>
    </w:p>
    <w:p w:rsidR="001B73EE" w:rsidRDefault="001B73EE">
      <w:pPr>
        <w:spacing w:after="163" w:line="240" w:lineRule="auto"/>
        <w:ind w:left="0" w:firstLine="0"/>
        <w:jc w:val="center"/>
        <w:rPr>
          <w:b/>
          <w:sz w:val="22"/>
        </w:rPr>
      </w:pPr>
    </w:p>
    <w:p w:rsidR="001B73EE" w:rsidRDefault="001B73EE">
      <w:pPr>
        <w:spacing w:after="163" w:line="240" w:lineRule="auto"/>
        <w:ind w:left="0" w:firstLine="0"/>
        <w:jc w:val="center"/>
        <w:rPr>
          <w:b/>
          <w:sz w:val="22"/>
        </w:rPr>
      </w:pPr>
    </w:p>
    <w:p w:rsidR="001B73EE" w:rsidRDefault="001B73EE">
      <w:pPr>
        <w:spacing w:after="163" w:line="240" w:lineRule="auto"/>
        <w:ind w:left="0" w:firstLine="0"/>
        <w:jc w:val="center"/>
        <w:rPr>
          <w:b/>
          <w:sz w:val="22"/>
        </w:rPr>
      </w:pPr>
    </w:p>
    <w:p w:rsidR="00043C93" w:rsidRDefault="00043C93">
      <w:pPr>
        <w:spacing w:after="163" w:line="240" w:lineRule="auto"/>
        <w:ind w:left="0" w:firstLine="0"/>
        <w:jc w:val="center"/>
        <w:rPr>
          <w:b/>
          <w:sz w:val="22"/>
        </w:rPr>
      </w:pPr>
    </w:p>
    <w:p w:rsidR="001B73EE" w:rsidRDefault="001B73EE">
      <w:pPr>
        <w:spacing w:after="163" w:line="240" w:lineRule="auto"/>
        <w:ind w:left="0" w:firstLine="0"/>
        <w:jc w:val="center"/>
        <w:rPr>
          <w:b/>
          <w:sz w:val="22"/>
        </w:rPr>
      </w:pPr>
    </w:p>
    <w:p w:rsidR="001B73EE" w:rsidRDefault="001B73EE">
      <w:pPr>
        <w:spacing w:after="163" w:line="240" w:lineRule="auto"/>
        <w:ind w:left="0" w:firstLine="0"/>
        <w:jc w:val="center"/>
        <w:rPr>
          <w:b/>
          <w:sz w:val="22"/>
        </w:rPr>
      </w:pPr>
    </w:p>
    <w:p w:rsidR="00F7018F" w:rsidRDefault="00BE7327">
      <w:pPr>
        <w:spacing w:after="163" w:line="240" w:lineRule="auto"/>
        <w:ind w:left="0" w:firstLine="0"/>
        <w:jc w:val="center"/>
      </w:pPr>
      <w:r>
        <w:rPr>
          <w:b/>
          <w:u w:val="single" w:color="000000"/>
        </w:rPr>
        <w:lastRenderedPageBreak/>
        <w:t>Contractor Information</w:t>
      </w:r>
    </w:p>
    <w:p w:rsidR="00E1503D" w:rsidRDefault="00BE7327" w:rsidP="00E1503D">
      <w:pPr>
        <w:spacing w:after="164" w:line="240" w:lineRule="auto"/>
        <w:ind w:left="10" w:right="-15"/>
      </w:pPr>
      <w:r>
        <w:t xml:space="preserve">Information about </w:t>
      </w:r>
      <w:r w:rsidR="00E1503D">
        <w:t>the company</w:t>
      </w:r>
      <w:r w:rsidR="00E1503D" w:rsidRPr="00E1503D">
        <w:t>/ business</w:t>
      </w:r>
      <w:r>
        <w:t xml:space="preserve">  </w:t>
      </w:r>
    </w:p>
    <w:p w:rsidR="00F7018F" w:rsidRDefault="00BE7327" w:rsidP="00E1503D">
      <w:pPr>
        <w:bidi/>
        <w:spacing w:after="164" w:line="240" w:lineRule="auto"/>
        <w:ind w:left="10" w:right="-15"/>
      </w:pPr>
      <w:r>
        <w:t xml:space="preserve"> </w:t>
      </w:r>
      <w:r w:rsidR="00E1503D" w:rsidRPr="00E1503D">
        <w:rPr>
          <w:rtl/>
        </w:rPr>
        <w:t>معلومات عن الشركة / النشاط التجاري</w:t>
      </w:r>
    </w:p>
    <w:tbl>
      <w:tblPr>
        <w:tblStyle w:val="TableGrid"/>
        <w:tblW w:w="9350" w:type="dxa"/>
        <w:tblInd w:w="0" w:type="dxa"/>
        <w:tblCellMar>
          <w:left w:w="106" w:type="dxa"/>
          <w:right w:w="110" w:type="dxa"/>
        </w:tblCellMar>
        <w:tblLook w:val="04A0" w:firstRow="1" w:lastRow="0" w:firstColumn="1" w:lastColumn="0" w:noHBand="0" w:noVBand="1"/>
      </w:tblPr>
      <w:tblGrid>
        <w:gridCol w:w="5126"/>
        <w:gridCol w:w="4224"/>
      </w:tblGrid>
      <w:tr w:rsidR="00F7018F" w:rsidRPr="001B73EE">
        <w:trPr>
          <w:trHeight w:val="1320"/>
        </w:trPr>
        <w:tc>
          <w:tcPr>
            <w:tcW w:w="5126" w:type="dxa"/>
            <w:tcBorders>
              <w:top w:val="single" w:sz="4" w:space="0" w:color="000000"/>
              <w:left w:val="single" w:sz="4" w:space="0" w:color="000000"/>
              <w:bottom w:val="single" w:sz="4" w:space="0" w:color="000000"/>
              <w:right w:val="single" w:sz="4" w:space="0" w:color="000000"/>
            </w:tcBorders>
          </w:tcPr>
          <w:p w:rsidR="00F7018F" w:rsidRPr="001B73EE" w:rsidRDefault="00BE7327">
            <w:pPr>
              <w:spacing w:after="0" w:line="276" w:lineRule="auto"/>
              <w:ind w:left="0" w:firstLine="0"/>
              <w:rPr>
                <w:sz w:val="22"/>
              </w:rPr>
            </w:pPr>
            <w:r w:rsidRPr="001B73EE">
              <w:rPr>
                <w:b/>
                <w:color w:val="4471C4"/>
                <w:sz w:val="22"/>
              </w:rPr>
              <w:t xml:space="preserve"> </w:t>
            </w:r>
          </w:p>
        </w:tc>
        <w:tc>
          <w:tcPr>
            <w:tcW w:w="4224" w:type="dxa"/>
            <w:tcBorders>
              <w:top w:val="single" w:sz="4" w:space="0" w:color="000000"/>
              <w:left w:val="single" w:sz="4" w:space="0" w:color="000000"/>
              <w:bottom w:val="single" w:sz="4" w:space="0" w:color="000000"/>
              <w:right w:val="single" w:sz="4" w:space="0" w:color="000000"/>
            </w:tcBorders>
          </w:tcPr>
          <w:p w:rsidR="00F7018F" w:rsidRPr="001B73EE" w:rsidRDefault="00BE7327" w:rsidP="00BF42A3">
            <w:pPr>
              <w:pStyle w:val="Heading1"/>
              <w:jc w:val="both"/>
              <w:outlineLvl w:val="0"/>
              <w:rPr>
                <w:rFonts w:ascii="Garamond" w:hAnsi="Garamond"/>
                <w:sz w:val="22"/>
              </w:rPr>
            </w:pPr>
            <w:r w:rsidRPr="001B73EE">
              <w:rPr>
                <w:rFonts w:ascii="Garamond" w:hAnsi="Garamond"/>
                <w:sz w:val="22"/>
              </w:rPr>
              <w:t xml:space="preserve">Name of the company/ organization/ service provider as mention in the registration documents </w:t>
            </w:r>
          </w:p>
          <w:p w:rsidR="00D25027" w:rsidRPr="001B73EE" w:rsidRDefault="00D25027" w:rsidP="00D25027">
            <w:pPr>
              <w:pStyle w:val="NoSpacing"/>
              <w:bidi/>
              <w:jc w:val="both"/>
              <w:rPr>
                <w:rFonts w:ascii="Garamond" w:hAnsi="Garamond"/>
                <w:b/>
                <w:sz w:val="22"/>
              </w:rPr>
            </w:pPr>
          </w:p>
        </w:tc>
      </w:tr>
      <w:tr w:rsidR="00F7018F" w:rsidRPr="001B73EE">
        <w:trPr>
          <w:trHeight w:val="787"/>
        </w:trPr>
        <w:tc>
          <w:tcPr>
            <w:tcW w:w="5126" w:type="dxa"/>
            <w:tcBorders>
              <w:top w:val="single" w:sz="4" w:space="0" w:color="000000"/>
              <w:left w:val="single" w:sz="4" w:space="0" w:color="000000"/>
              <w:bottom w:val="single" w:sz="4" w:space="0" w:color="000000"/>
              <w:right w:val="single" w:sz="4" w:space="0" w:color="000000"/>
            </w:tcBorders>
          </w:tcPr>
          <w:p w:rsidR="00F7018F" w:rsidRPr="001B73EE" w:rsidRDefault="00BE7327">
            <w:pPr>
              <w:spacing w:after="0" w:line="276" w:lineRule="auto"/>
              <w:ind w:left="0" w:firstLine="0"/>
              <w:rPr>
                <w:sz w:val="22"/>
              </w:rPr>
            </w:pPr>
            <w:r w:rsidRPr="001B73EE">
              <w:rPr>
                <w:b/>
                <w:color w:val="4471C4"/>
                <w:sz w:val="22"/>
              </w:rPr>
              <w:t xml:space="preserve"> </w:t>
            </w:r>
          </w:p>
        </w:tc>
        <w:tc>
          <w:tcPr>
            <w:tcW w:w="4224" w:type="dxa"/>
            <w:tcBorders>
              <w:top w:val="single" w:sz="4" w:space="0" w:color="000000"/>
              <w:left w:val="single" w:sz="4" w:space="0" w:color="000000"/>
              <w:bottom w:val="single" w:sz="4" w:space="0" w:color="000000"/>
              <w:right w:val="single" w:sz="4" w:space="0" w:color="000000"/>
            </w:tcBorders>
          </w:tcPr>
          <w:p w:rsidR="00F7018F" w:rsidRPr="001B73EE" w:rsidRDefault="00BE7327">
            <w:pPr>
              <w:spacing w:after="0" w:line="276" w:lineRule="auto"/>
              <w:ind w:left="5" w:firstLine="0"/>
              <w:rPr>
                <w:rFonts w:ascii="Garamond" w:hAnsi="Garamond"/>
                <w:b/>
                <w:sz w:val="22"/>
              </w:rPr>
            </w:pPr>
            <w:r w:rsidRPr="001B73EE">
              <w:rPr>
                <w:rFonts w:ascii="Garamond" w:hAnsi="Garamond"/>
                <w:b/>
                <w:sz w:val="22"/>
              </w:rPr>
              <w:t xml:space="preserve">Address (road, city, state, country) </w:t>
            </w:r>
          </w:p>
          <w:p w:rsidR="00D25027" w:rsidRPr="001B73EE" w:rsidRDefault="00D25027" w:rsidP="00D25027">
            <w:pPr>
              <w:bidi/>
              <w:spacing w:after="0" w:line="276" w:lineRule="auto"/>
              <w:ind w:left="5" w:firstLine="0"/>
              <w:rPr>
                <w:rFonts w:ascii="Garamond" w:hAnsi="Garamond"/>
                <w:b/>
                <w:sz w:val="22"/>
              </w:rPr>
            </w:pPr>
          </w:p>
        </w:tc>
      </w:tr>
    </w:tbl>
    <w:p w:rsidR="00F7018F" w:rsidRDefault="00BE7327">
      <w:pPr>
        <w:spacing w:after="80" w:line="240" w:lineRule="auto"/>
        <w:ind w:left="0" w:firstLine="0"/>
        <w:jc w:val="right"/>
      </w:pPr>
      <w:r>
        <w:rPr>
          <w:sz w:val="22"/>
        </w:rPr>
        <w:t xml:space="preserve"> </w:t>
      </w:r>
    </w:p>
    <w:p w:rsidR="00F7018F" w:rsidRDefault="001B73EE" w:rsidP="001B73EE">
      <w:pPr>
        <w:spacing w:after="164" w:line="240" w:lineRule="auto"/>
        <w:ind w:left="10" w:right="-15"/>
        <w:jc w:val="both"/>
      </w:pPr>
      <w:r w:rsidRPr="001B73EE">
        <w:t xml:space="preserve">Please attach: A copy of the registration papers </w:t>
      </w:r>
      <w:r w:rsidRPr="001B73EE">
        <w:rPr>
          <w:b/>
        </w:rPr>
        <w:t>(</w:t>
      </w:r>
      <w:r w:rsidRPr="001B73EE">
        <w:t>Key individuals Information: like the general manager, finance manager, board of directors (in case of more than one key individual exist, then each one of them should fill the form separately)</w:t>
      </w:r>
      <w:r w:rsidR="00BF42A3">
        <w:t>.</w:t>
      </w:r>
    </w:p>
    <w:tbl>
      <w:tblPr>
        <w:tblStyle w:val="TableGrid"/>
        <w:tblW w:w="9350" w:type="dxa"/>
        <w:tblInd w:w="0" w:type="dxa"/>
        <w:tblCellMar>
          <w:left w:w="50" w:type="dxa"/>
          <w:right w:w="110" w:type="dxa"/>
        </w:tblCellMar>
        <w:tblLook w:val="04A0" w:firstRow="1" w:lastRow="0" w:firstColumn="1" w:lastColumn="0" w:noHBand="0" w:noVBand="1"/>
      </w:tblPr>
      <w:tblGrid>
        <w:gridCol w:w="4857"/>
        <w:gridCol w:w="4493"/>
      </w:tblGrid>
      <w:tr w:rsidR="00F7018F">
        <w:trPr>
          <w:trHeight w:val="787"/>
        </w:trPr>
        <w:tc>
          <w:tcPr>
            <w:tcW w:w="4858"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5" w:firstLine="0"/>
            </w:pPr>
            <w:r>
              <w:rPr>
                <w:color w:val="4471C4"/>
                <w:sz w:val="22"/>
              </w:rPr>
              <w:t xml:space="preserve"> </w:t>
            </w:r>
          </w:p>
        </w:tc>
        <w:tc>
          <w:tcPr>
            <w:tcW w:w="4493" w:type="dxa"/>
            <w:tcBorders>
              <w:top w:val="single" w:sz="4" w:space="0" w:color="000000"/>
              <w:left w:val="single" w:sz="4" w:space="0" w:color="000000"/>
              <w:bottom w:val="single" w:sz="4" w:space="0" w:color="000000"/>
              <w:right w:val="single" w:sz="4" w:space="0" w:color="000000"/>
            </w:tcBorders>
          </w:tcPr>
          <w:p w:rsidR="00F7018F" w:rsidRPr="001B73EE" w:rsidRDefault="00BE7327" w:rsidP="00FC16BC">
            <w:pPr>
              <w:spacing w:after="0" w:line="276" w:lineRule="auto"/>
              <w:ind w:left="55" w:firstLine="0"/>
              <w:jc w:val="center"/>
              <w:rPr>
                <w:rFonts w:ascii="Garamond" w:hAnsi="Garamond"/>
                <w:b/>
                <w:bCs/>
                <w:sz w:val="22"/>
              </w:rPr>
            </w:pPr>
            <w:r w:rsidRPr="001B73EE">
              <w:rPr>
                <w:rFonts w:ascii="Garamond" w:hAnsi="Garamond"/>
                <w:b/>
                <w:bCs/>
                <w:sz w:val="22"/>
              </w:rPr>
              <w:t>Name in English as in the ID or Passport</w:t>
            </w:r>
          </w:p>
        </w:tc>
      </w:tr>
      <w:tr w:rsidR="00F7018F">
        <w:trPr>
          <w:trHeight w:val="816"/>
        </w:trPr>
        <w:tc>
          <w:tcPr>
            <w:tcW w:w="4858"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2"/>
              </w:rPr>
              <w:t xml:space="preserve"> </w:t>
            </w:r>
          </w:p>
        </w:tc>
        <w:tc>
          <w:tcPr>
            <w:tcW w:w="4493" w:type="dxa"/>
            <w:tcBorders>
              <w:top w:val="single" w:sz="4" w:space="0" w:color="000000"/>
              <w:left w:val="single" w:sz="4" w:space="0" w:color="000000"/>
              <w:bottom w:val="single" w:sz="4" w:space="0" w:color="000000"/>
              <w:right w:val="single" w:sz="4" w:space="0" w:color="000000"/>
            </w:tcBorders>
          </w:tcPr>
          <w:p w:rsidR="00F7018F" w:rsidRPr="001B73EE" w:rsidRDefault="00BE7327" w:rsidP="002B7FE7">
            <w:pPr>
              <w:spacing w:after="171" w:line="240" w:lineRule="auto"/>
              <w:ind w:left="0" w:firstLine="0"/>
              <w:jc w:val="center"/>
              <w:rPr>
                <w:rFonts w:ascii="Garamond" w:hAnsi="Garamond"/>
                <w:b/>
                <w:bCs/>
                <w:sz w:val="22"/>
              </w:rPr>
            </w:pPr>
            <w:r w:rsidRPr="001B73EE">
              <w:rPr>
                <w:rFonts w:ascii="Garamond" w:hAnsi="Garamond"/>
                <w:b/>
                <w:bCs/>
                <w:sz w:val="22"/>
              </w:rPr>
              <w:t>Place o</w:t>
            </w:r>
            <w:r w:rsidR="002B7FE7">
              <w:rPr>
                <w:rFonts w:ascii="Garamond" w:hAnsi="Garamond"/>
                <w:b/>
                <w:bCs/>
                <w:sz w:val="22"/>
              </w:rPr>
              <w:t>f birth: Country / City</w:t>
            </w:r>
          </w:p>
        </w:tc>
      </w:tr>
      <w:tr w:rsidR="00F7018F">
        <w:trPr>
          <w:trHeight w:val="787"/>
        </w:trPr>
        <w:tc>
          <w:tcPr>
            <w:tcW w:w="4858"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5" w:firstLine="0"/>
            </w:pPr>
            <w:r>
              <w:rPr>
                <w:color w:val="4471C4"/>
                <w:sz w:val="22"/>
              </w:rPr>
              <w:t xml:space="preserve"> </w:t>
            </w:r>
          </w:p>
        </w:tc>
        <w:tc>
          <w:tcPr>
            <w:tcW w:w="4493" w:type="dxa"/>
            <w:tcBorders>
              <w:top w:val="single" w:sz="4" w:space="0" w:color="000000"/>
              <w:left w:val="single" w:sz="4" w:space="0" w:color="000000"/>
              <w:bottom w:val="single" w:sz="4" w:space="0" w:color="000000"/>
              <w:right w:val="single" w:sz="4" w:space="0" w:color="000000"/>
            </w:tcBorders>
          </w:tcPr>
          <w:p w:rsidR="00F7018F" w:rsidRPr="001B73EE" w:rsidRDefault="00BE7327" w:rsidP="00FC16BC">
            <w:pPr>
              <w:spacing w:after="0" w:line="276" w:lineRule="auto"/>
              <w:ind w:left="55" w:firstLine="0"/>
              <w:jc w:val="center"/>
              <w:rPr>
                <w:rFonts w:ascii="Garamond" w:hAnsi="Garamond"/>
                <w:b/>
                <w:bCs/>
                <w:sz w:val="22"/>
              </w:rPr>
            </w:pPr>
            <w:r w:rsidRPr="001B73EE">
              <w:rPr>
                <w:rFonts w:ascii="Garamond" w:hAnsi="Garamond"/>
                <w:b/>
                <w:bCs/>
                <w:sz w:val="22"/>
              </w:rPr>
              <w:t>Date of birth</w:t>
            </w:r>
          </w:p>
        </w:tc>
      </w:tr>
      <w:tr w:rsidR="00F7018F">
        <w:trPr>
          <w:trHeight w:val="792"/>
        </w:trPr>
        <w:tc>
          <w:tcPr>
            <w:tcW w:w="4858"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5" w:firstLine="0"/>
            </w:pPr>
            <w:r>
              <w:rPr>
                <w:color w:val="4471C4"/>
                <w:sz w:val="22"/>
              </w:rPr>
              <w:t xml:space="preserve"> </w:t>
            </w:r>
          </w:p>
        </w:tc>
        <w:tc>
          <w:tcPr>
            <w:tcW w:w="4493" w:type="dxa"/>
            <w:tcBorders>
              <w:top w:val="single" w:sz="4" w:space="0" w:color="000000"/>
              <w:left w:val="single" w:sz="4" w:space="0" w:color="000000"/>
              <w:bottom w:val="single" w:sz="4" w:space="0" w:color="000000"/>
              <w:right w:val="single" w:sz="4" w:space="0" w:color="000000"/>
            </w:tcBorders>
          </w:tcPr>
          <w:p w:rsidR="00F7018F" w:rsidRPr="001B73EE" w:rsidRDefault="00BE7327" w:rsidP="00FC16BC">
            <w:pPr>
              <w:spacing w:after="0" w:line="276" w:lineRule="auto"/>
              <w:ind w:left="55" w:firstLine="0"/>
              <w:jc w:val="center"/>
              <w:rPr>
                <w:rFonts w:ascii="Garamond" w:hAnsi="Garamond"/>
                <w:b/>
                <w:bCs/>
                <w:sz w:val="22"/>
              </w:rPr>
            </w:pPr>
            <w:r w:rsidRPr="001B73EE">
              <w:rPr>
                <w:rFonts w:ascii="Garamond" w:hAnsi="Garamond"/>
                <w:b/>
                <w:bCs/>
                <w:sz w:val="22"/>
              </w:rPr>
              <w:t>Nationality of the person</w:t>
            </w:r>
          </w:p>
        </w:tc>
      </w:tr>
    </w:tbl>
    <w:p w:rsidR="00F7018F" w:rsidRDefault="00BE7327">
      <w:pPr>
        <w:spacing w:after="0" w:line="240" w:lineRule="auto"/>
        <w:ind w:left="0" w:firstLine="0"/>
        <w:jc w:val="right"/>
      </w:pPr>
      <w:r>
        <w:rPr>
          <w:sz w:val="22"/>
        </w:rPr>
        <w:t xml:space="preserve"> </w:t>
      </w:r>
    </w:p>
    <w:p w:rsidR="00F7018F" w:rsidRDefault="00BE7327" w:rsidP="00FC16BC">
      <w:pPr>
        <w:spacing w:after="0"/>
        <w:ind w:left="207"/>
      </w:pPr>
      <w:r>
        <w:t xml:space="preserve">Please attach a copy of Personal ID or the Passport </w:t>
      </w:r>
    </w:p>
    <w:p w:rsidR="00F7018F" w:rsidRDefault="00BE7327" w:rsidP="00FC16BC">
      <w:pPr>
        <w:spacing w:after="0" w:line="240" w:lineRule="auto"/>
        <w:ind w:left="10" w:right="-15"/>
        <w:jc w:val="right"/>
      </w:pPr>
      <w:r>
        <w:rPr>
          <w:sz w:val="22"/>
        </w:rPr>
        <w:t xml:space="preserve">  </w:t>
      </w:r>
      <w:r w:rsidR="00FC16BC">
        <w:rPr>
          <w:sz w:val="22"/>
        </w:rPr>
        <w:t xml:space="preserve"> </w:t>
      </w:r>
      <w:r>
        <w:rPr>
          <w:sz w:val="22"/>
        </w:rPr>
        <w:t xml:space="preserve"> </w:t>
      </w:r>
    </w:p>
    <w:sectPr w:rsidR="00F7018F">
      <w:type w:val="continuous"/>
      <w:pgSz w:w="12240" w:h="15840"/>
      <w:pgMar w:top="1440" w:right="1421" w:bottom="1440" w:left="14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7EF" w:rsidRDefault="003117EF">
      <w:pPr>
        <w:spacing w:after="0" w:line="240" w:lineRule="auto"/>
      </w:pPr>
      <w:r>
        <w:separator/>
      </w:r>
    </w:p>
  </w:endnote>
  <w:endnote w:type="continuationSeparator" w:id="0">
    <w:p w:rsidR="003117EF" w:rsidRDefault="0031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B1" w:rsidRDefault="001771B1">
    <w:pPr>
      <w:spacing w:after="0" w:line="240" w:lineRule="auto"/>
      <w:ind w:left="0" w:firstLine="0"/>
      <w:jc w:val="both"/>
    </w:pPr>
    <w:r>
      <w:rPr>
        <w:sz w:val="18"/>
      </w:rPr>
      <w:t xml:space="preserve">RFP-Sudan-OFDA/005/2020/ Water point upgrades in </w:t>
    </w:r>
    <w:proofErr w:type="spellStart"/>
    <w:r>
      <w:rPr>
        <w:sz w:val="18"/>
      </w:rPr>
      <w:t>Abbasiya</w:t>
    </w:r>
    <w:proofErr w:type="spellEnd"/>
    <w:r>
      <w:rPr>
        <w:sz w:val="18"/>
      </w:rPr>
      <w:t xml:space="preserve">, Al </w:t>
    </w:r>
    <w:proofErr w:type="spellStart"/>
    <w:r>
      <w:rPr>
        <w:sz w:val="18"/>
      </w:rPr>
      <w:t>Leri</w:t>
    </w:r>
    <w:proofErr w:type="spellEnd"/>
    <w:r>
      <w:rPr>
        <w:sz w:val="18"/>
      </w:rPr>
      <w:t xml:space="preserve">, and </w:t>
    </w:r>
    <w:proofErr w:type="spellStart"/>
    <w:r>
      <w:rPr>
        <w:sz w:val="18"/>
      </w:rPr>
      <w:t>Gadeer</w:t>
    </w:r>
    <w:proofErr w:type="spellEnd"/>
    <w:r>
      <w:rPr>
        <w:sz w:val="18"/>
      </w:rPr>
      <w:t xml:space="preserve"> localities in South </w:t>
    </w:r>
    <w:proofErr w:type="spellStart"/>
    <w:r>
      <w:rPr>
        <w:sz w:val="18"/>
      </w:rPr>
      <w:t>Kordofan</w:t>
    </w:r>
    <w:proofErr w:type="spellEnd"/>
    <w:r>
      <w:rPr>
        <w:sz w:val="18"/>
      </w:rPr>
      <w:t xml:space="preserve"> State.</w:t>
    </w:r>
    <w:r>
      <w:rPr>
        <w:rFonts w:ascii="Tahoma" w:eastAsia="Tahoma" w:hAnsi="Tahoma" w:cs="Tahoma"/>
        <w:sz w:val="16"/>
      </w:rPr>
      <w:t xml:space="preserve"> </w:t>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540093"/>
      <w:docPartObj>
        <w:docPartGallery w:val="Page Numbers (Bottom of Page)"/>
        <w:docPartUnique/>
      </w:docPartObj>
    </w:sdtPr>
    <w:sdtContent>
      <w:sdt>
        <w:sdtPr>
          <w:id w:val="1197897183"/>
          <w:docPartObj>
            <w:docPartGallery w:val="Page Numbers (Top of Page)"/>
            <w:docPartUnique/>
          </w:docPartObj>
        </w:sdtPr>
        <w:sdtContent>
          <w:p w:rsidR="00802653" w:rsidRDefault="008026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97C58">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7C58">
              <w:rPr>
                <w:b/>
                <w:bCs/>
                <w:noProof/>
              </w:rPr>
              <w:t>7</w:t>
            </w:r>
            <w:r>
              <w:rPr>
                <w:b/>
                <w:bCs/>
                <w:sz w:val="24"/>
                <w:szCs w:val="24"/>
              </w:rPr>
              <w:fldChar w:fldCharType="end"/>
            </w:r>
          </w:p>
        </w:sdtContent>
      </w:sdt>
    </w:sdtContent>
  </w:sdt>
  <w:p w:rsidR="00802653" w:rsidRPr="00802653" w:rsidRDefault="00802653" w:rsidP="00802653">
    <w:pPr>
      <w:ind w:left="43"/>
      <w:rPr>
        <w:b/>
        <w:bCs/>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693586"/>
      <w:docPartObj>
        <w:docPartGallery w:val="Page Numbers (Bottom of Page)"/>
        <w:docPartUnique/>
      </w:docPartObj>
    </w:sdtPr>
    <w:sdtEndPr/>
    <w:sdtContent>
      <w:sdt>
        <w:sdtPr>
          <w:id w:val="-1769616900"/>
          <w:docPartObj>
            <w:docPartGallery w:val="Page Numbers (Top of Page)"/>
            <w:docPartUnique/>
          </w:docPartObj>
        </w:sdtPr>
        <w:sdtEndPr/>
        <w:sdtContent>
          <w:p w:rsidR="00AB439B" w:rsidRDefault="00AB43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97C5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7C58">
              <w:rPr>
                <w:b/>
                <w:bCs/>
                <w:noProof/>
              </w:rPr>
              <w:t>7</w:t>
            </w:r>
            <w:r>
              <w:rPr>
                <w:b/>
                <w:bCs/>
                <w:sz w:val="24"/>
                <w:szCs w:val="24"/>
              </w:rPr>
              <w:fldChar w:fldCharType="end"/>
            </w:r>
          </w:p>
        </w:sdtContent>
      </w:sdt>
    </w:sdtContent>
  </w:sdt>
  <w:p w:rsidR="005F3611" w:rsidRPr="005F3611" w:rsidRDefault="005F3611" w:rsidP="005F3611">
    <w:pPr>
      <w:ind w:left="43"/>
      <w:rPr>
        <w:b/>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7EF" w:rsidRDefault="003117EF">
      <w:pPr>
        <w:spacing w:after="0" w:line="240" w:lineRule="auto"/>
      </w:pPr>
      <w:r>
        <w:separator/>
      </w:r>
    </w:p>
  </w:footnote>
  <w:footnote w:type="continuationSeparator" w:id="0">
    <w:p w:rsidR="003117EF" w:rsidRDefault="00311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B1" w:rsidRDefault="001771B1">
    <w:pPr>
      <w:spacing w:after="0" w:line="240" w:lineRule="auto"/>
      <w:ind w:left="0" w:firstLine="0"/>
    </w:pPr>
    <w:r>
      <w:rPr>
        <w:noProof/>
      </w:rPr>
      <w:drawing>
        <wp:anchor distT="0" distB="0" distL="114300" distR="114300" simplePos="0" relativeHeight="251658240" behindDoc="0" locked="0" layoutInCell="1" allowOverlap="0">
          <wp:simplePos x="0" y="0"/>
          <wp:positionH relativeFrom="page">
            <wp:posOffset>592335</wp:posOffset>
          </wp:positionH>
          <wp:positionV relativeFrom="page">
            <wp:posOffset>271027</wp:posOffset>
          </wp:positionV>
          <wp:extent cx="580390" cy="579755"/>
          <wp:effectExtent l="0" t="0" r="0" b="0"/>
          <wp:wrapSquare wrapText="bothSides"/>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
                  <a:stretch>
                    <a:fillRect/>
                  </a:stretch>
                </pic:blipFill>
                <pic:spPr>
                  <a:xfrm>
                    <a:off x="0" y="0"/>
                    <a:ext cx="580390" cy="579755"/>
                  </a:xfrm>
                  <a:prstGeom prst="rect">
                    <a:avLst/>
                  </a:prstGeom>
                </pic:spPr>
              </pic:pic>
            </a:graphicData>
          </a:graphic>
        </wp:anchor>
      </w:drawing>
    </w:r>
    <w:r>
      <w:rPr>
        <w:sz w:val="22"/>
      </w:rPr>
      <w:t xml:space="preserve">Near East Foundation/ Sudan office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D3" w:rsidRPr="007003D3" w:rsidRDefault="007003D3" w:rsidP="007003D3">
    <w:pPr>
      <w:tabs>
        <w:tab w:val="right" w:pos="9374"/>
      </w:tabs>
      <w:spacing w:after="0" w:line="276" w:lineRule="auto"/>
      <w:ind w:left="0" w:firstLine="0"/>
      <w:rPr>
        <w:sz w:val="22"/>
        <w:szCs w:val="20"/>
      </w:rPr>
    </w:pPr>
    <w:r w:rsidRPr="00874154">
      <w:rPr>
        <w:sz w:val="22"/>
        <w:szCs w:val="20"/>
      </w:rPr>
      <w:t>Near East Foundation/ Sudan office</w:t>
    </w:r>
    <w:r>
      <w:rPr>
        <w:sz w:val="22"/>
        <w:szCs w:val="20"/>
      </w:rPr>
      <w:t xml:space="preserve">       </w:t>
    </w:r>
    <w:r>
      <w:rPr>
        <w:sz w:val="22"/>
        <w:szCs w:val="20"/>
      </w:rPr>
      <w:tab/>
    </w:r>
    <w:r w:rsidRPr="00874154">
      <w:rPr>
        <w:rFonts w:ascii="Calibri" w:eastAsia="Calibri" w:hAnsi="Calibri" w:cs="Calibri"/>
        <w:noProof/>
        <w:color w:val="auto"/>
        <w:position w:val="-51"/>
        <w:sz w:val="22"/>
      </w:rPr>
      <w:drawing>
        <wp:inline distT="0" distB="0" distL="0" distR="0" wp14:anchorId="25E1EB5F" wp14:editId="670F5C2C">
          <wp:extent cx="584200" cy="5842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5910" name="Picture 15910"/>
                  <pic:cNvPicPr/>
                </pic:nvPicPr>
                <pic:blipFill>
                  <a:blip r:embed="rId1"/>
                  <a:stretch>
                    <a:fillRect/>
                  </a:stretch>
                </pic:blipFill>
                <pic:spPr>
                  <a:xfrm>
                    <a:off x="0" y="0"/>
                    <a:ext cx="584200" cy="5842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B1" w:rsidRPr="00AB439B" w:rsidRDefault="00874154" w:rsidP="00874154">
    <w:pPr>
      <w:tabs>
        <w:tab w:val="right" w:pos="9374"/>
      </w:tabs>
      <w:spacing w:after="0" w:line="276" w:lineRule="auto"/>
      <w:ind w:left="0" w:firstLine="0"/>
      <w:rPr>
        <w:sz w:val="22"/>
        <w:szCs w:val="20"/>
      </w:rPr>
    </w:pPr>
    <w:r w:rsidRPr="00874154">
      <w:rPr>
        <w:sz w:val="22"/>
        <w:szCs w:val="20"/>
      </w:rPr>
      <w:t>Near East Foundation/ Sudan office</w:t>
    </w:r>
    <w:r>
      <w:rPr>
        <w:sz w:val="22"/>
        <w:szCs w:val="20"/>
      </w:rPr>
      <w:t xml:space="preserve">       </w:t>
    </w:r>
    <w:r>
      <w:rPr>
        <w:sz w:val="22"/>
        <w:szCs w:val="20"/>
      </w:rPr>
      <w:tab/>
    </w:r>
    <w:r w:rsidRPr="00874154">
      <w:rPr>
        <w:rFonts w:ascii="Calibri" w:eastAsia="Calibri" w:hAnsi="Calibri" w:cs="Calibri"/>
        <w:noProof/>
        <w:color w:val="auto"/>
        <w:position w:val="-51"/>
        <w:sz w:val="22"/>
      </w:rPr>
      <w:drawing>
        <wp:inline distT="0" distB="0" distL="0" distR="0" wp14:anchorId="5BC638A0" wp14:editId="5E773D59">
          <wp:extent cx="584200" cy="5842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5910" name="Picture 15910"/>
                  <pic:cNvPicPr/>
                </pic:nvPicPr>
                <pic:blipFill>
                  <a:blip r:embed="rId1"/>
                  <a:stretch>
                    <a:fillRect/>
                  </a:stretch>
                </pic:blipFill>
                <pic:spPr>
                  <a:xfrm>
                    <a:off x="0" y="0"/>
                    <a:ext cx="584200" cy="584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601DA9"/>
    <w:multiLevelType w:val="hybridMultilevel"/>
    <w:tmpl w:val="17EE5FA0"/>
    <w:lvl w:ilvl="0" w:tplc="DB5CDC6E">
      <w:start w:val="1"/>
      <w:numFmt w:val="decimal"/>
      <w:lvlText w:val="%1."/>
      <w:lvlJc w:val="left"/>
      <w:pPr>
        <w:ind w:left="7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C404D8">
      <w:start w:val="1"/>
      <w:numFmt w:val="lowerLetter"/>
      <w:lvlText w:val="%2"/>
      <w:lvlJc w:val="left"/>
      <w:pPr>
        <w:ind w:left="14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76EED40">
      <w:start w:val="1"/>
      <w:numFmt w:val="lowerRoman"/>
      <w:lvlText w:val="%3"/>
      <w:lvlJc w:val="left"/>
      <w:pPr>
        <w:ind w:left="21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428C72">
      <w:start w:val="1"/>
      <w:numFmt w:val="decimal"/>
      <w:lvlText w:val="%4"/>
      <w:lvlJc w:val="left"/>
      <w:pPr>
        <w:ind w:left="28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77C820C">
      <w:start w:val="1"/>
      <w:numFmt w:val="lowerLetter"/>
      <w:lvlText w:val="%5"/>
      <w:lvlJc w:val="left"/>
      <w:pPr>
        <w:ind w:left="36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C32F0F2">
      <w:start w:val="1"/>
      <w:numFmt w:val="lowerRoman"/>
      <w:lvlText w:val="%6"/>
      <w:lvlJc w:val="left"/>
      <w:pPr>
        <w:ind w:left="43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4A62E06">
      <w:start w:val="1"/>
      <w:numFmt w:val="decimal"/>
      <w:lvlText w:val="%7"/>
      <w:lvlJc w:val="left"/>
      <w:pPr>
        <w:ind w:left="50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514C26A">
      <w:start w:val="1"/>
      <w:numFmt w:val="lowerLetter"/>
      <w:lvlText w:val="%8"/>
      <w:lvlJc w:val="left"/>
      <w:pPr>
        <w:ind w:left="57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C6AFE12">
      <w:start w:val="1"/>
      <w:numFmt w:val="lowerRoman"/>
      <w:lvlText w:val="%9"/>
      <w:lvlJc w:val="left"/>
      <w:pPr>
        <w:ind w:left="64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4EC65192"/>
    <w:multiLevelType w:val="hybridMultilevel"/>
    <w:tmpl w:val="4698B1D2"/>
    <w:lvl w:ilvl="0" w:tplc="75CCA760">
      <w:start w:val="1"/>
      <w:numFmt w:val="decimal"/>
      <w:lvlText w:val="%1."/>
      <w:lvlJc w:val="left"/>
      <w:pPr>
        <w:ind w:left="7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EC478B2">
      <w:start w:val="1"/>
      <w:numFmt w:val="lowerLetter"/>
      <w:lvlText w:val="%2."/>
      <w:lvlJc w:val="left"/>
      <w:pPr>
        <w:ind w:left="9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AD4C4D8">
      <w:start w:val="1"/>
      <w:numFmt w:val="lowerRoman"/>
      <w:lvlText w:val="%3"/>
      <w:lvlJc w:val="left"/>
      <w:pPr>
        <w:ind w:left="21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227800">
      <w:start w:val="1"/>
      <w:numFmt w:val="decimal"/>
      <w:lvlText w:val="%4"/>
      <w:lvlJc w:val="left"/>
      <w:pPr>
        <w:ind w:left="29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E2741C">
      <w:start w:val="1"/>
      <w:numFmt w:val="lowerLetter"/>
      <w:lvlText w:val="%5"/>
      <w:lvlJc w:val="left"/>
      <w:pPr>
        <w:ind w:left="36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6166106">
      <w:start w:val="1"/>
      <w:numFmt w:val="lowerRoman"/>
      <w:lvlText w:val="%6"/>
      <w:lvlJc w:val="left"/>
      <w:pPr>
        <w:ind w:left="43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C6AFF7A">
      <w:start w:val="1"/>
      <w:numFmt w:val="decimal"/>
      <w:lvlText w:val="%7"/>
      <w:lvlJc w:val="left"/>
      <w:pPr>
        <w:ind w:left="50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928102E">
      <w:start w:val="1"/>
      <w:numFmt w:val="lowerLetter"/>
      <w:lvlText w:val="%8"/>
      <w:lvlJc w:val="left"/>
      <w:pPr>
        <w:ind w:left="57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18AC706">
      <w:start w:val="1"/>
      <w:numFmt w:val="lowerRoman"/>
      <w:lvlText w:val="%9"/>
      <w:lvlJc w:val="left"/>
      <w:pPr>
        <w:ind w:left="65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8F"/>
    <w:rsid w:val="00010100"/>
    <w:rsid w:val="00043C93"/>
    <w:rsid w:val="0007047F"/>
    <w:rsid w:val="000717F4"/>
    <w:rsid w:val="000C3697"/>
    <w:rsid w:val="001160EC"/>
    <w:rsid w:val="00133AD9"/>
    <w:rsid w:val="001569E9"/>
    <w:rsid w:val="001771B1"/>
    <w:rsid w:val="001B73EE"/>
    <w:rsid w:val="001C23F0"/>
    <w:rsid w:val="001C7E69"/>
    <w:rsid w:val="002368C2"/>
    <w:rsid w:val="002B7FE7"/>
    <w:rsid w:val="002C175E"/>
    <w:rsid w:val="002F0C14"/>
    <w:rsid w:val="003117EF"/>
    <w:rsid w:val="0031695E"/>
    <w:rsid w:val="003B3EE4"/>
    <w:rsid w:val="003D73C3"/>
    <w:rsid w:val="004731E3"/>
    <w:rsid w:val="00495850"/>
    <w:rsid w:val="005F3611"/>
    <w:rsid w:val="00634976"/>
    <w:rsid w:val="006A21B3"/>
    <w:rsid w:val="006B0374"/>
    <w:rsid w:val="006B11DA"/>
    <w:rsid w:val="006C7B7A"/>
    <w:rsid w:val="006F1F09"/>
    <w:rsid w:val="007003D3"/>
    <w:rsid w:val="00711C30"/>
    <w:rsid w:val="00712E77"/>
    <w:rsid w:val="00716D31"/>
    <w:rsid w:val="007214DA"/>
    <w:rsid w:val="007970F3"/>
    <w:rsid w:val="00797C58"/>
    <w:rsid w:val="007C250E"/>
    <w:rsid w:val="007E0962"/>
    <w:rsid w:val="00802653"/>
    <w:rsid w:val="00803220"/>
    <w:rsid w:val="00840D5C"/>
    <w:rsid w:val="00874154"/>
    <w:rsid w:val="008A396B"/>
    <w:rsid w:val="008C5A79"/>
    <w:rsid w:val="009408DF"/>
    <w:rsid w:val="00941C61"/>
    <w:rsid w:val="00974F66"/>
    <w:rsid w:val="00A42E91"/>
    <w:rsid w:val="00A86625"/>
    <w:rsid w:val="00AB439B"/>
    <w:rsid w:val="00AC4B02"/>
    <w:rsid w:val="00B8724C"/>
    <w:rsid w:val="00BD4089"/>
    <w:rsid w:val="00BE7327"/>
    <w:rsid w:val="00BF42A3"/>
    <w:rsid w:val="00C72804"/>
    <w:rsid w:val="00C765F8"/>
    <w:rsid w:val="00C92AF1"/>
    <w:rsid w:val="00CC3421"/>
    <w:rsid w:val="00D12090"/>
    <w:rsid w:val="00D25027"/>
    <w:rsid w:val="00D44F1D"/>
    <w:rsid w:val="00D80FCD"/>
    <w:rsid w:val="00DA5883"/>
    <w:rsid w:val="00E1503D"/>
    <w:rsid w:val="00E52B89"/>
    <w:rsid w:val="00EF2D21"/>
    <w:rsid w:val="00F12028"/>
    <w:rsid w:val="00F7018F"/>
    <w:rsid w:val="00FC16BC"/>
    <w:rsid w:val="00FC20D2"/>
    <w:rsid w:val="00FF20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894510-153A-4028-B03F-FCF1DE0E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8" w:line="272" w:lineRule="auto"/>
      <w:ind w:left="388"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7" w:line="240" w:lineRule="auto"/>
      <w:ind w:left="28"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03220"/>
    <w:pPr>
      <w:ind w:left="720"/>
      <w:contextualSpacing/>
    </w:pPr>
  </w:style>
  <w:style w:type="paragraph" w:styleId="NoSpacing">
    <w:name w:val="No Spacing"/>
    <w:uiPriority w:val="1"/>
    <w:qFormat/>
    <w:rsid w:val="00A42E91"/>
    <w:pPr>
      <w:spacing w:after="0" w:line="240" w:lineRule="auto"/>
      <w:ind w:left="388" w:hanging="10"/>
    </w:pPr>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B439B"/>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AB439B"/>
    <w:rPr>
      <w:rFonts w:cs="Times New Roman"/>
    </w:rPr>
  </w:style>
  <w:style w:type="paragraph" w:styleId="Header">
    <w:name w:val="header"/>
    <w:basedOn w:val="Normal"/>
    <w:link w:val="HeaderChar"/>
    <w:uiPriority w:val="99"/>
    <w:unhideWhenUsed/>
    <w:rsid w:val="005F3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611"/>
    <w:rPr>
      <w:rFonts w:ascii="Times New Roman" w:eastAsia="Times New Roman" w:hAnsi="Times New Roman" w:cs="Times New Roman"/>
      <w:color w:val="000000"/>
      <w:sz w:val="24"/>
    </w:rPr>
  </w:style>
  <w:style w:type="table" w:styleId="TableGrid0">
    <w:name w:val="Table Grid"/>
    <w:basedOn w:val="TableNormal"/>
    <w:uiPriority w:val="39"/>
    <w:rsid w:val="00712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67"/>
    <w:rsid w:val="005B5153"/>
    <w:rsid w:val="00F367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C50A4E2A004641B4A8EB6CF232EB83">
    <w:name w:val="32C50A4E2A004641B4A8EB6CF232EB83"/>
    <w:rsid w:val="00F36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7</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RFP mini water yards OFDA SKS 200714 FINAL.docx</vt:lpstr>
    </vt:vector>
  </TitlesOfParts>
  <Company>SACC</Company>
  <LinksUpToDate>false</LinksUpToDate>
  <CharactersWithSpaces>10259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RFP mini water yards OFDA SKS 200714 FINAL.docx</dc:title>
  <dc:subject/>
  <dc:creator>Microsoft account</dc:creator>
  <cp:keywords/>
  <cp:lastModifiedBy>Maher</cp:lastModifiedBy>
  <cp:revision>66</cp:revision>
  <dcterms:created xsi:type="dcterms:W3CDTF">2020-09-03T13:29:00Z</dcterms:created>
  <dcterms:modified xsi:type="dcterms:W3CDTF">2020-09-28T15:15:00Z</dcterms:modified>
</cp:coreProperties>
</file>